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28188683" w:displacedByCustomXml="next"/>
    <w:bookmarkStart w:id="1" w:name="_Toc387747994" w:displacedByCustomXml="next"/>
    <w:bookmarkStart w:id="2" w:name="_Toc387754664" w:displacedByCustomXml="next"/>
    <w:sdt>
      <w:sdtPr>
        <w:rPr>
          <w:rFonts w:cs="Arial"/>
        </w:rPr>
        <w:id w:val="-556861530"/>
        <w:docPartObj>
          <w:docPartGallery w:val="Cover Pages"/>
          <w:docPartUnique/>
        </w:docPartObj>
      </w:sdtPr>
      <w:sdtEndPr/>
      <w:sdtContent>
        <w:p w:rsidR="00173899" w:rsidRPr="00D42BA6" w:rsidRDefault="00173899">
          <w:pPr>
            <w:rPr>
              <w:rFonts w:cs="Arial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098"/>
          </w:tblGrid>
          <w:tr w:rsidR="00173899" w:rsidRPr="00D42BA6" w:rsidTr="00173899">
            <w:sdt>
              <w:sdtPr>
                <w:rPr>
                  <w:rFonts w:ascii="Arial" w:hAnsi="Arial" w:cs="Arial"/>
                  <w:sz w:val="40"/>
                  <w:szCs w:val="24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1229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73899" w:rsidRPr="00D42BA6" w:rsidRDefault="00235E15">
                    <w:pPr>
                      <w:pStyle w:val="Eivli"/>
                      <w:rPr>
                        <w:rFonts w:ascii="Arial" w:hAnsi="Arial" w:cs="Arial"/>
                        <w:sz w:val="24"/>
                      </w:rPr>
                    </w:pPr>
                    <w:r w:rsidRPr="00D42BA6">
                      <w:rPr>
                        <w:rFonts w:ascii="Arial" w:hAnsi="Arial" w:cs="Arial"/>
                        <w:sz w:val="40"/>
                        <w:szCs w:val="24"/>
                      </w:rPr>
                      <w:t>Oy Esimerkki Ab</w:t>
                    </w:r>
                  </w:p>
                </w:tc>
              </w:sdtContent>
            </w:sdt>
          </w:tr>
          <w:tr w:rsidR="00173899" w:rsidRPr="00D42BA6" w:rsidTr="00173899">
            <w:tc>
              <w:tcPr>
                <w:tcW w:w="12294" w:type="dxa"/>
              </w:tcPr>
              <w:sdt>
                <w:sdtPr>
                  <w:rPr>
                    <w:rFonts w:ascii="Arial" w:eastAsiaTheme="minorHAnsi" w:hAnsi="Arial" w:cs="Arial"/>
                    <w:color w:val="E36C0A" w:themeColor="accent6" w:themeShade="BF"/>
                    <w:sz w:val="96"/>
                    <w:szCs w:val="56"/>
                    <w:lang w:eastAsia="en-US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173899" w:rsidRPr="00D42BA6" w:rsidRDefault="00235E15" w:rsidP="00173899">
                    <w:pPr>
                      <w:pStyle w:val="Eivli"/>
                      <w:spacing w:line="216" w:lineRule="auto"/>
                      <w:rPr>
                        <w:rFonts w:ascii="Arial" w:eastAsiaTheme="majorEastAsia" w:hAnsi="Arial" w:cs="Arial"/>
                        <w:sz w:val="88"/>
                        <w:szCs w:val="88"/>
                      </w:rPr>
                    </w:pPr>
                    <w:r w:rsidRPr="00645141">
                      <w:rPr>
                        <w:rFonts w:ascii="Arial" w:eastAsiaTheme="minorHAnsi" w:hAnsi="Arial" w:cs="Arial"/>
                        <w:color w:val="E36C0A" w:themeColor="accent6" w:themeShade="BF"/>
                        <w:sz w:val="96"/>
                        <w:szCs w:val="56"/>
                        <w:lang w:eastAsia="en-US"/>
                      </w:rPr>
                      <w:t>Pelastussuunnitelma</w:t>
                    </w:r>
                  </w:p>
                </w:sdtContent>
              </w:sdt>
            </w:tc>
          </w:tr>
          <w:tr w:rsidR="00173899" w:rsidRPr="00D42BA6" w:rsidTr="00173899">
            <w:tc>
              <w:tcPr>
                <w:tcW w:w="1229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tbl>
                <w:tblPr>
                  <w:tblpPr w:leftFromText="187" w:rightFromText="187" w:vertAnchor="page" w:horzAnchor="margin" w:tblpY="676"/>
                  <w:tblOverlap w:val="never"/>
                  <w:tblW w:w="4913" w:type="pct"/>
                  <w:tblLook w:val="04A0" w:firstRow="1" w:lastRow="0" w:firstColumn="1" w:lastColumn="0" w:noHBand="0" w:noVBand="1"/>
                </w:tblPr>
                <w:tblGrid>
                  <w:gridCol w:w="11661"/>
                </w:tblGrid>
                <w:tr w:rsidR="00173899" w:rsidRPr="00D42BA6" w:rsidTr="00173899">
                  <w:tc>
                    <w:tcPr>
                      <w:tcW w:w="11854" w:type="dxa"/>
                      <w:tcMar>
                        <w:top w:w="216" w:type="dxa"/>
                        <w:left w:w="115" w:type="dxa"/>
                        <w:bottom w:w="216" w:type="dxa"/>
                        <w:right w:w="115" w:type="dxa"/>
                      </w:tcMar>
                    </w:tcPr>
                    <w:p w:rsidR="00173899" w:rsidRPr="00D42BA6" w:rsidRDefault="00A17373" w:rsidP="00173899">
                      <w:pPr>
                        <w:pStyle w:val="Eivli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alias w:val="Author"/>
                          <w:id w:val="13406928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r w:rsidR="00173899" w:rsidRPr="00D42BA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Päivitetty:</w:t>
                          </w:r>
                        </w:sdtContent>
                      </w:sdt>
                    </w:p>
                    <w:sdt>
                      <w:sdtPr>
                        <w:rPr>
                          <w:rFonts w:ascii="Arial" w:hAnsi="Arial" w:cs="Arial"/>
                          <w:sz w:val="28"/>
                          <w:szCs w:val="28"/>
                        </w:rPr>
                        <w:alias w:val="Date"/>
                        <w:tag w:val="Date"/>
                        <w:id w:val="1340693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7-08-30T00:00:00Z">
                          <w:dateFormat w:val="M-d-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173899" w:rsidRPr="00D42BA6" w:rsidRDefault="001E725D" w:rsidP="00173899">
                          <w:pPr>
                            <w:pStyle w:val="Eivli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42BA6"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  <w:t>8-30</w:t>
                          </w:r>
                          <w:r w:rsidR="00005861" w:rsidRPr="00D42BA6"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  <w:t>-2017</w:t>
                          </w:r>
                        </w:p>
                      </w:sdtContent>
                    </w:sdt>
                    <w:p w:rsidR="00173899" w:rsidRPr="00D42BA6" w:rsidRDefault="00173899" w:rsidP="00173899">
                      <w:pPr>
                        <w:pStyle w:val="Eivli"/>
                        <w:rPr>
                          <w:rFonts w:ascii="Arial" w:hAnsi="Arial" w:cs="Arial"/>
                        </w:rPr>
                      </w:pPr>
                    </w:p>
                  </w:tc>
                </w:tr>
              </w:tbl>
              <w:sdt>
                <w:sdtPr>
                  <w:rPr>
                    <w:rFonts w:ascii="Arial" w:hAnsi="Arial" w:cs="Arial"/>
                    <w:sz w:val="36"/>
                    <w:szCs w:val="24"/>
                  </w:rPr>
                  <w:alias w:val="Subtitle"/>
                  <w:id w:val="13406923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173899" w:rsidRPr="00D42BA6" w:rsidRDefault="001D4353" w:rsidP="001D4353">
                    <w:pPr>
                      <w:pStyle w:val="Eivli"/>
                      <w:rPr>
                        <w:rFonts w:ascii="Arial" w:hAnsi="Arial" w:cs="Arial"/>
                        <w:sz w:val="24"/>
                      </w:rPr>
                    </w:pPr>
                    <w:r w:rsidRPr="00D42BA6">
                      <w:rPr>
                        <w:rFonts w:ascii="Arial" w:hAnsi="Arial" w:cs="Arial"/>
                        <w:sz w:val="36"/>
                        <w:szCs w:val="24"/>
                      </w:rPr>
                      <w:t>Esimerkkitie 1, 00100</w:t>
                    </w:r>
                    <w:r w:rsidR="00005861" w:rsidRPr="00D42BA6">
                      <w:rPr>
                        <w:rFonts w:ascii="Arial" w:hAnsi="Arial" w:cs="Arial"/>
                        <w:sz w:val="36"/>
                        <w:szCs w:val="24"/>
                      </w:rPr>
                      <w:t xml:space="preserve"> </w:t>
                    </w:r>
                    <w:r w:rsidRPr="00D42BA6">
                      <w:rPr>
                        <w:rFonts w:ascii="Arial" w:hAnsi="Arial" w:cs="Arial"/>
                        <w:sz w:val="36"/>
                        <w:szCs w:val="24"/>
                      </w:rPr>
                      <w:t>Helsinki</w:t>
                    </w:r>
                  </w:p>
                </w:sdtContent>
              </w:sdt>
            </w:tc>
          </w:tr>
        </w:tbl>
        <w:p w:rsidR="00173899" w:rsidRPr="00D42BA6" w:rsidRDefault="00173899">
          <w:pPr>
            <w:spacing w:after="200" w:line="276" w:lineRule="auto"/>
            <w:rPr>
              <w:rFonts w:eastAsiaTheme="majorEastAsia" w:cs="Arial"/>
              <w:spacing w:val="-10"/>
              <w:kern w:val="28"/>
              <w:sz w:val="56"/>
              <w:szCs w:val="56"/>
            </w:rPr>
          </w:pPr>
          <w:r w:rsidRPr="00D42BA6">
            <w:rPr>
              <w:rFonts w:cs="Arial"/>
            </w:rPr>
            <w:br w:type="page"/>
          </w:r>
        </w:p>
      </w:sdtContent>
    </w:sdt>
    <w:bookmarkEnd w:id="0"/>
    <w:p w:rsidR="00A40FCD" w:rsidRPr="00D42BA6" w:rsidRDefault="00A40FCD" w:rsidP="00A40FCD">
      <w:pPr>
        <w:rPr>
          <w:rFonts w:cs="Arial"/>
        </w:rPr>
      </w:pPr>
    </w:p>
    <w:p w:rsidR="00A40FCD" w:rsidRPr="00D42BA6" w:rsidRDefault="00A40FCD" w:rsidP="00A40FCD">
      <w:pPr>
        <w:rPr>
          <w:rFonts w:cs="Arial"/>
        </w:rPr>
        <w:sectPr w:rsidR="00A40FCD" w:rsidRPr="00D42BA6" w:rsidSect="00173899">
          <w:headerReference w:type="default" r:id="rId9"/>
          <w:footerReference w:type="default" r:id="rId10"/>
          <w:headerReference w:type="first" r:id="rId11"/>
          <w:type w:val="nextColumn"/>
          <w:pgSz w:w="16838" w:h="11906" w:orient="landscape" w:code="9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314F0D" w:rsidRPr="00D42BA6" w:rsidRDefault="00EC1B4B" w:rsidP="00EC1B4B">
      <w:pPr>
        <w:pStyle w:val="Otsikko1"/>
        <w:numPr>
          <w:ilvl w:val="0"/>
          <w:numId w:val="0"/>
        </w:numPr>
        <w:pBdr>
          <w:bottom w:val="single" w:sz="4" w:space="1" w:color="auto"/>
        </w:pBdr>
        <w:ind w:left="360" w:hanging="360"/>
        <w:rPr>
          <w:rFonts w:cs="Arial"/>
          <w:sz w:val="32"/>
          <w:szCs w:val="32"/>
        </w:rPr>
      </w:pPr>
      <w:r w:rsidRPr="00D42BA6">
        <w:rPr>
          <w:rFonts w:cs="Arial"/>
          <w:b w:val="0"/>
          <w:bCs w:val="0"/>
          <w:caps w:val="0"/>
          <w:sz w:val="32"/>
          <w:szCs w:val="32"/>
        </w:rPr>
        <w:t>1.</w:t>
      </w:r>
      <w:r w:rsidRPr="00D42BA6">
        <w:rPr>
          <w:rFonts w:cs="Arial"/>
          <w:caps w:val="0"/>
          <w:sz w:val="32"/>
          <w:szCs w:val="32"/>
        </w:rPr>
        <w:t xml:space="preserve"> </w:t>
      </w:r>
      <w:r w:rsidR="004932A0" w:rsidRPr="00D42BA6">
        <w:rPr>
          <w:rFonts w:cs="Arial"/>
          <w:caps w:val="0"/>
          <w:sz w:val="32"/>
          <w:szCs w:val="32"/>
        </w:rPr>
        <w:t>Yleistiedot</w:t>
      </w:r>
    </w:p>
    <w:p w:rsidR="00845C20" w:rsidRPr="00D42BA6" w:rsidRDefault="005B2201" w:rsidP="00A85E81">
      <w:pPr>
        <w:ind w:firstLine="180"/>
        <w:rPr>
          <w:rFonts w:cs="Arial"/>
          <w:i/>
        </w:rPr>
      </w:pPr>
      <w:r w:rsidRPr="00D42BA6">
        <w:rPr>
          <w:rFonts w:cs="Arial"/>
          <w:i/>
        </w:rPr>
        <w:t>(K</w:t>
      </w:r>
      <w:r w:rsidR="004C3E56" w:rsidRPr="00D42BA6">
        <w:rPr>
          <w:rFonts w:cs="Arial"/>
          <w:i/>
        </w:rPr>
        <w:t>t</w:t>
      </w:r>
      <w:r w:rsidRPr="00D42BA6">
        <w:rPr>
          <w:rFonts w:cs="Arial"/>
          <w:i/>
        </w:rPr>
        <w:t>s. Pikaoppaan kohta 1.)</w:t>
      </w:r>
    </w:p>
    <w:p w:rsidR="00845C20" w:rsidRPr="00D42BA6" w:rsidRDefault="00845C20" w:rsidP="00A85E81">
      <w:pPr>
        <w:ind w:firstLine="180"/>
        <w:rPr>
          <w:rFonts w:cs="Arial"/>
        </w:rPr>
      </w:pPr>
    </w:p>
    <w:p w:rsidR="00173899" w:rsidRPr="00D42BA6" w:rsidRDefault="00173899" w:rsidP="00A85E81">
      <w:pPr>
        <w:ind w:firstLine="180"/>
        <w:rPr>
          <w:rFonts w:cs="Arial"/>
          <w:i/>
        </w:rPr>
      </w:pPr>
    </w:p>
    <w:p w:rsidR="00173899" w:rsidRPr="00D42BA6" w:rsidRDefault="00173899" w:rsidP="00A85E81">
      <w:pPr>
        <w:ind w:firstLine="180"/>
        <w:rPr>
          <w:rFonts w:cs="Arial"/>
          <w:i/>
        </w:rPr>
      </w:pPr>
    </w:p>
    <w:p w:rsidR="00173899" w:rsidRPr="00D42BA6" w:rsidRDefault="00173899" w:rsidP="00A85E81">
      <w:pPr>
        <w:ind w:firstLine="180"/>
        <w:rPr>
          <w:rFonts w:cs="Arial"/>
          <w:i/>
        </w:rPr>
      </w:pPr>
    </w:p>
    <w:p w:rsidR="00173899" w:rsidRPr="00D42BA6" w:rsidRDefault="00173899" w:rsidP="00A85E81">
      <w:pPr>
        <w:ind w:firstLine="180"/>
        <w:rPr>
          <w:rFonts w:cs="Arial"/>
          <w:i/>
        </w:rPr>
      </w:pPr>
    </w:p>
    <w:p w:rsidR="00173899" w:rsidRPr="00D42BA6" w:rsidRDefault="00173899" w:rsidP="00A85E81">
      <w:pPr>
        <w:ind w:firstLine="180"/>
        <w:rPr>
          <w:rFonts w:cs="Arial"/>
          <w:i/>
        </w:rPr>
      </w:pPr>
    </w:p>
    <w:p w:rsidR="00805F48" w:rsidRPr="00D42BA6" w:rsidRDefault="00805F48" w:rsidP="00A40FCD">
      <w:pPr>
        <w:pBdr>
          <w:bottom w:val="single" w:sz="4" w:space="1" w:color="auto"/>
        </w:pBdr>
        <w:rPr>
          <w:rFonts w:cs="Arial"/>
        </w:rPr>
      </w:pPr>
    </w:p>
    <w:p w:rsidR="00805F48" w:rsidRPr="00D42BA6" w:rsidRDefault="005B2201" w:rsidP="004932A0">
      <w:pPr>
        <w:pStyle w:val="Otsikko1"/>
        <w:numPr>
          <w:ilvl w:val="0"/>
          <w:numId w:val="0"/>
        </w:numPr>
        <w:pBdr>
          <w:bottom w:val="single" w:sz="4" w:space="1" w:color="auto"/>
        </w:pBdr>
        <w:ind w:left="360" w:hanging="360"/>
        <w:rPr>
          <w:rFonts w:cs="Arial"/>
          <w:b w:val="0"/>
          <w:i/>
          <w:sz w:val="24"/>
          <w:szCs w:val="32"/>
        </w:rPr>
      </w:pPr>
      <w:r w:rsidRPr="00D42BA6">
        <w:rPr>
          <w:rFonts w:cs="Arial"/>
          <w:caps w:val="0"/>
          <w:sz w:val="32"/>
          <w:szCs w:val="32"/>
        </w:rPr>
        <w:t xml:space="preserve">2. </w:t>
      </w:r>
      <w:r w:rsidR="004932A0" w:rsidRPr="00D42BA6">
        <w:rPr>
          <w:rFonts w:cs="Arial"/>
          <w:caps w:val="0"/>
          <w:sz w:val="32"/>
          <w:szCs w:val="32"/>
        </w:rPr>
        <w:t>Yhteystiedot</w:t>
      </w:r>
      <w:r w:rsidR="00E87024" w:rsidRPr="00D42BA6">
        <w:rPr>
          <w:rFonts w:cs="Arial"/>
          <w:caps w:val="0"/>
          <w:sz w:val="32"/>
          <w:szCs w:val="32"/>
        </w:rPr>
        <w:t>, tehtävät ja vastuut</w:t>
      </w:r>
      <w:r w:rsidRPr="00D42BA6">
        <w:rPr>
          <w:rFonts w:cs="Arial"/>
          <w:caps w:val="0"/>
          <w:sz w:val="32"/>
          <w:szCs w:val="32"/>
        </w:rPr>
        <w:t xml:space="preserve"> </w:t>
      </w:r>
      <w:r w:rsidRPr="00D42BA6">
        <w:rPr>
          <w:rFonts w:cs="Arial"/>
          <w:b w:val="0"/>
          <w:i/>
          <w:caps w:val="0"/>
          <w:sz w:val="24"/>
          <w:szCs w:val="32"/>
        </w:rPr>
        <w:t>(K</w:t>
      </w:r>
      <w:r w:rsidR="004C3E56" w:rsidRPr="00D42BA6">
        <w:rPr>
          <w:rFonts w:cs="Arial"/>
          <w:b w:val="0"/>
          <w:i/>
          <w:caps w:val="0"/>
          <w:sz w:val="24"/>
          <w:szCs w:val="32"/>
        </w:rPr>
        <w:t>t</w:t>
      </w:r>
      <w:r w:rsidRPr="00D42BA6">
        <w:rPr>
          <w:rFonts w:cs="Arial"/>
          <w:b w:val="0"/>
          <w:i/>
          <w:caps w:val="0"/>
          <w:sz w:val="24"/>
          <w:szCs w:val="32"/>
        </w:rPr>
        <w:t>s. Pikaoppaan kohta 2.)</w:t>
      </w:r>
    </w:p>
    <w:p w:rsidR="003315C6" w:rsidRPr="00D42BA6" w:rsidRDefault="003315C6" w:rsidP="003315C6">
      <w:pPr>
        <w:rPr>
          <w:rFonts w:cs="Arial"/>
        </w:rPr>
      </w:pPr>
    </w:p>
    <w:tbl>
      <w:tblPr>
        <w:tblStyle w:val="Normaaliluettelo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3446"/>
        <w:gridCol w:w="3446"/>
        <w:gridCol w:w="3446"/>
        <w:gridCol w:w="3447"/>
      </w:tblGrid>
      <w:tr w:rsidR="00F66F59" w:rsidRPr="00D42BA6" w:rsidTr="00F11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Tehtävä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11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Toiminnanharjoittaja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2B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Kiinteistön omistaja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11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Kiinteistöhuolto</w:t>
            </w:r>
          </w:p>
        </w:tc>
        <w:tc>
          <w:tcPr>
            <w:tcW w:w="3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11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Turvallisuusvastaava</w:t>
            </w:r>
          </w:p>
        </w:tc>
      </w:tr>
      <w:tr w:rsidR="00F66F59" w:rsidRPr="00D42BA6" w:rsidTr="00F1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Henkilö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66F59" w:rsidRPr="00D42BA6" w:rsidTr="00F11FC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Yritys</w:t>
            </w:r>
          </w:p>
        </w:tc>
        <w:tc>
          <w:tcPr>
            <w:tcW w:w="3446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7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66F59" w:rsidRPr="00D42BA6" w:rsidTr="00F1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Puhelin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66F59" w:rsidRPr="00D42BA6" w:rsidTr="00F11FC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S</w:t>
            </w:r>
            <w:r w:rsidR="005437E4">
              <w:rPr>
                <w:rFonts w:cs="Arial"/>
                <w:b/>
                <w:sz w:val="22"/>
              </w:rPr>
              <w:t>ähkö</w:t>
            </w:r>
            <w:r w:rsidRPr="00D42BA6">
              <w:rPr>
                <w:rFonts w:cs="Arial"/>
                <w:b/>
                <w:sz w:val="22"/>
              </w:rPr>
              <w:t>posti</w:t>
            </w:r>
          </w:p>
        </w:tc>
        <w:tc>
          <w:tcPr>
            <w:tcW w:w="3446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7" w:type="dxa"/>
          </w:tcPr>
          <w:p w:rsidR="00F66F59" w:rsidRPr="00D42BA6" w:rsidRDefault="00F66F59" w:rsidP="00FD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66F59" w:rsidRPr="00D42BA6" w:rsidTr="00F1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Vastuut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F66F59" w:rsidRPr="00D42BA6" w:rsidRDefault="00F66F59" w:rsidP="00F11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F66F59" w:rsidRPr="00D42BA6" w:rsidRDefault="00F66F59" w:rsidP="00F11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F66F59" w:rsidRPr="00D42BA6" w:rsidRDefault="00F66F59" w:rsidP="00F11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66F59" w:rsidRPr="00D42BA6" w:rsidRDefault="00F66F59" w:rsidP="00FD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AC4681" w:rsidRPr="00D42BA6" w:rsidRDefault="007F27FF" w:rsidP="00AC4681">
      <w:pPr>
        <w:pStyle w:val="Otsikko1"/>
        <w:numPr>
          <w:ilvl w:val="0"/>
          <w:numId w:val="0"/>
        </w:numPr>
        <w:ind w:left="360" w:hanging="360"/>
        <w:rPr>
          <w:rFonts w:cs="Arial"/>
        </w:rPr>
      </w:pPr>
      <w:r w:rsidRPr="00D42BA6">
        <w:rPr>
          <w:rFonts w:cs="Arial"/>
        </w:rPr>
        <w:br w:type="column"/>
      </w:r>
    </w:p>
    <w:tbl>
      <w:tblPr>
        <w:tblStyle w:val="Normaaliluettelo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3433"/>
        <w:gridCol w:w="3433"/>
        <w:gridCol w:w="3433"/>
        <w:gridCol w:w="3434"/>
      </w:tblGrid>
      <w:tr w:rsidR="00AC4681" w:rsidRPr="00D42BA6" w:rsidTr="00F11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Tehtävä</w:t>
            </w: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E401F7" w:rsidP="00F11FC6">
            <w:pPr>
              <w:tabs>
                <w:tab w:val="left" w:pos="840"/>
                <w:tab w:val="center" w:pos="16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Tehtävä x</w:t>
            </w: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E401F7" w:rsidP="00F11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Tehtävä y</w:t>
            </w: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E401F7" w:rsidP="00F11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Tehtävä z</w:t>
            </w:r>
          </w:p>
        </w:tc>
        <w:tc>
          <w:tcPr>
            <w:tcW w:w="3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E401F7" w:rsidP="00F11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Tehtävä å</w:t>
            </w:r>
          </w:p>
        </w:tc>
      </w:tr>
      <w:tr w:rsidR="00AC4681" w:rsidRPr="00D42BA6" w:rsidTr="00F1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Henkilö</w:t>
            </w: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48091F" w:rsidRPr="00D42BA6" w:rsidRDefault="0048091F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C4681" w:rsidRPr="00D42BA6" w:rsidRDefault="00AC4681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4681" w:rsidRPr="00D42BA6" w:rsidTr="00F11FC6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Yritys</w:t>
            </w:r>
          </w:p>
        </w:tc>
        <w:tc>
          <w:tcPr>
            <w:tcW w:w="3433" w:type="dxa"/>
          </w:tcPr>
          <w:p w:rsidR="00AC4681" w:rsidRPr="00D42BA6" w:rsidRDefault="00AC4681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</w:tcPr>
          <w:p w:rsidR="00AC4681" w:rsidRPr="00D42BA6" w:rsidRDefault="00AC4681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48091F" w:rsidRPr="00D42BA6" w:rsidRDefault="0048091F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</w:tcPr>
          <w:p w:rsidR="00AC4681" w:rsidRPr="00D42BA6" w:rsidRDefault="00AC4681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AC4681" w:rsidRPr="00D42BA6" w:rsidRDefault="00AC4681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C2FF6" w:rsidRPr="00D42BA6" w:rsidTr="00F11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FF6" w:rsidRPr="00D42BA6" w:rsidRDefault="00BC2984" w:rsidP="00235E15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Puhelin</w:t>
            </w: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FF6" w:rsidRPr="00D42BA6" w:rsidRDefault="006C2FF6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FF6" w:rsidRPr="00D42BA6" w:rsidRDefault="006C2FF6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48091F" w:rsidRPr="00D42BA6" w:rsidRDefault="0048091F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FF6" w:rsidRPr="00D42BA6" w:rsidRDefault="006C2FF6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2FF6" w:rsidRPr="00D42BA6" w:rsidRDefault="006C2FF6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C2FF6" w:rsidRPr="00D42BA6" w:rsidTr="00F11FC6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FF6" w:rsidRPr="00D42BA6" w:rsidRDefault="00BC2984" w:rsidP="00235E15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S</w:t>
            </w:r>
            <w:r w:rsidR="005437E4">
              <w:rPr>
                <w:rFonts w:cs="Arial"/>
                <w:b/>
                <w:sz w:val="22"/>
              </w:rPr>
              <w:t>ähkö</w:t>
            </w:r>
            <w:r w:rsidRPr="00D42BA6">
              <w:rPr>
                <w:rFonts w:cs="Arial"/>
                <w:b/>
                <w:sz w:val="22"/>
              </w:rPr>
              <w:t>posti</w:t>
            </w:r>
          </w:p>
        </w:tc>
        <w:tc>
          <w:tcPr>
            <w:tcW w:w="3433" w:type="dxa"/>
          </w:tcPr>
          <w:p w:rsidR="006C2FF6" w:rsidRPr="00D42BA6" w:rsidRDefault="006C2FF6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</w:tcPr>
          <w:p w:rsidR="006C2FF6" w:rsidRPr="00D42BA6" w:rsidRDefault="006C2FF6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:rsidR="0048091F" w:rsidRPr="00D42BA6" w:rsidRDefault="0048091F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3" w:type="dxa"/>
          </w:tcPr>
          <w:p w:rsidR="006C2FF6" w:rsidRPr="00D42BA6" w:rsidRDefault="006C2FF6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6C2FF6" w:rsidRPr="00D42BA6" w:rsidRDefault="006C2FF6" w:rsidP="00235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4681" w:rsidRPr="00D42BA6" w:rsidTr="000A0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Vastuu</w:t>
            </w:r>
            <w:r w:rsidR="00BC2984" w:rsidRPr="00D42BA6">
              <w:rPr>
                <w:rFonts w:cs="Arial"/>
                <w:b/>
                <w:sz w:val="22"/>
              </w:rPr>
              <w:t>t</w:t>
            </w: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091F" w:rsidRPr="00D42BA6" w:rsidRDefault="0048091F" w:rsidP="00DE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DE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4681" w:rsidRPr="00D42BA6" w:rsidRDefault="00AC4681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34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C4681" w:rsidRPr="00D42BA6" w:rsidRDefault="00AC4681" w:rsidP="00235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:rsidR="00AC4681" w:rsidRPr="00D42BA6" w:rsidRDefault="00AC4681" w:rsidP="00AC4681">
      <w:pPr>
        <w:pStyle w:val="Otsikko1"/>
        <w:numPr>
          <w:ilvl w:val="0"/>
          <w:numId w:val="0"/>
        </w:numPr>
        <w:ind w:left="360" w:hanging="360"/>
        <w:rPr>
          <w:rFonts w:cs="Arial"/>
        </w:rPr>
      </w:pPr>
    </w:p>
    <w:p w:rsidR="006C2FF6" w:rsidRPr="00D42BA6" w:rsidRDefault="006C2FF6" w:rsidP="006C2FF6">
      <w:pPr>
        <w:pStyle w:val="Otsikko1"/>
        <w:rPr>
          <w:rFonts w:cs="Arial"/>
        </w:rPr>
        <w:sectPr w:rsidR="006C2FF6" w:rsidRPr="00D42BA6" w:rsidSect="005A24A5">
          <w:type w:val="continuous"/>
          <w:pgSz w:w="16838" w:h="11906" w:orient="landscape" w:code="9"/>
          <w:pgMar w:top="0" w:right="0" w:bottom="0" w:left="720" w:header="706" w:footer="706" w:gutter="0"/>
          <w:cols w:space="708"/>
          <w:docGrid w:linePitch="360"/>
        </w:sectPr>
      </w:pPr>
    </w:p>
    <w:p w:rsidR="006C2FF6" w:rsidRPr="00D42BA6" w:rsidRDefault="006C2FF6" w:rsidP="006C2FF6">
      <w:pPr>
        <w:spacing w:line="276" w:lineRule="auto"/>
        <w:ind w:right="1529"/>
        <w:rPr>
          <w:rFonts w:cs="Arial"/>
          <w:sz w:val="20"/>
          <w:szCs w:val="24"/>
        </w:rPr>
      </w:pPr>
    </w:p>
    <w:p w:rsidR="00DF3623" w:rsidRPr="00D42BA6" w:rsidRDefault="005B2201" w:rsidP="00565591">
      <w:pPr>
        <w:pStyle w:val="Otsikko1"/>
        <w:numPr>
          <w:ilvl w:val="0"/>
          <w:numId w:val="0"/>
        </w:numPr>
        <w:pBdr>
          <w:bottom w:val="single" w:sz="4" w:space="1" w:color="auto"/>
        </w:pBdr>
        <w:ind w:left="360" w:hanging="360"/>
        <w:rPr>
          <w:rFonts w:cs="Arial"/>
          <w:caps w:val="0"/>
          <w:sz w:val="32"/>
          <w:szCs w:val="32"/>
        </w:rPr>
      </w:pPr>
      <w:r w:rsidRPr="00D42BA6">
        <w:rPr>
          <w:rFonts w:cs="Arial"/>
          <w:caps w:val="0"/>
          <w:sz w:val="32"/>
          <w:szCs w:val="32"/>
        </w:rPr>
        <w:t xml:space="preserve">3. </w:t>
      </w:r>
      <w:r w:rsidR="00565591" w:rsidRPr="00D42BA6">
        <w:rPr>
          <w:rFonts w:cs="Arial"/>
          <w:caps w:val="0"/>
          <w:sz w:val="32"/>
          <w:szCs w:val="32"/>
        </w:rPr>
        <w:t>Vaaranpaikkojen tunnistaminen ja arviointi</w:t>
      </w:r>
    </w:p>
    <w:p w:rsidR="00E401F7" w:rsidRPr="00D42BA6" w:rsidRDefault="00E401F7" w:rsidP="00E401F7">
      <w:pPr>
        <w:jc w:val="both"/>
        <w:rPr>
          <w:rFonts w:cs="Arial"/>
          <w:i/>
        </w:rPr>
      </w:pPr>
    </w:p>
    <w:p w:rsidR="00E401F7" w:rsidRPr="00D42BA6" w:rsidRDefault="00E401F7" w:rsidP="00E401F7">
      <w:pPr>
        <w:jc w:val="both"/>
        <w:rPr>
          <w:rFonts w:cs="Arial"/>
          <w:i/>
        </w:rPr>
      </w:pPr>
      <w:r w:rsidRPr="00D42BA6">
        <w:rPr>
          <w:rFonts w:cs="Arial"/>
          <w:i/>
        </w:rPr>
        <w:t xml:space="preserve">Kuvaa </w:t>
      </w:r>
      <w:r w:rsidR="00565591" w:rsidRPr="00D42BA6">
        <w:rPr>
          <w:rFonts w:cs="Arial"/>
          <w:i/>
        </w:rPr>
        <w:t>tähän,</w:t>
      </w:r>
      <w:r w:rsidRPr="00D42BA6">
        <w:rPr>
          <w:rFonts w:cs="Arial"/>
          <w:i/>
        </w:rPr>
        <w:t xml:space="preserve"> kuinka kohteessa havainnoidaan onnettomuusv</w:t>
      </w:r>
      <w:r w:rsidR="00565591" w:rsidRPr="00D42BA6">
        <w:rPr>
          <w:rFonts w:cs="Arial"/>
          <w:i/>
        </w:rPr>
        <w:t xml:space="preserve">aaroja ja turvallisuuspuutteita. </w:t>
      </w:r>
      <w:r w:rsidR="005B2201" w:rsidRPr="00D42BA6">
        <w:rPr>
          <w:rFonts w:cs="Arial"/>
          <w:i/>
        </w:rPr>
        <w:t>K</w:t>
      </w:r>
      <w:r w:rsidR="004C3E56" w:rsidRPr="00D42BA6">
        <w:rPr>
          <w:rFonts w:cs="Arial"/>
          <w:i/>
        </w:rPr>
        <w:t>t</w:t>
      </w:r>
      <w:r w:rsidR="005B2201" w:rsidRPr="00D42BA6">
        <w:rPr>
          <w:rFonts w:cs="Arial"/>
          <w:i/>
        </w:rPr>
        <w:t xml:space="preserve">s. Pikaoppaan kohta 3. </w:t>
      </w:r>
    </w:p>
    <w:p w:rsidR="00E401F7" w:rsidRPr="00D42BA6" w:rsidRDefault="00E401F7" w:rsidP="00E401F7">
      <w:pPr>
        <w:jc w:val="both"/>
        <w:rPr>
          <w:rFonts w:cs="Arial"/>
          <w:i/>
          <w:color w:val="FF0000"/>
        </w:rPr>
      </w:pPr>
    </w:p>
    <w:p w:rsidR="004316A5" w:rsidRPr="00D42BA6" w:rsidRDefault="004316A5" w:rsidP="00BE1D93">
      <w:pPr>
        <w:jc w:val="both"/>
        <w:rPr>
          <w:rFonts w:cs="Arial"/>
        </w:rPr>
      </w:pPr>
    </w:p>
    <w:p w:rsidR="008876CD" w:rsidRPr="00D42BA6" w:rsidRDefault="008876CD">
      <w:pPr>
        <w:spacing w:after="200" w:line="276" w:lineRule="auto"/>
        <w:rPr>
          <w:rFonts w:cs="Arial"/>
        </w:rPr>
      </w:pPr>
    </w:p>
    <w:p w:rsidR="004316A5" w:rsidRPr="00D42BA6" w:rsidRDefault="004316A5">
      <w:pPr>
        <w:spacing w:after="200" w:line="276" w:lineRule="auto"/>
        <w:rPr>
          <w:rFonts w:cs="Arial"/>
        </w:rPr>
      </w:pPr>
      <w:r w:rsidRPr="00D42BA6">
        <w:rPr>
          <w:rFonts w:cs="Arial"/>
        </w:rPr>
        <w:br w:type="page"/>
      </w:r>
    </w:p>
    <w:p w:rsidR="004661DB" w:rsidRPr="00D42BA6" w:rsidRDefault="004316A5" w:rsidP="004316A5">
      <w:pPr>
        <w:pStyle w:val="Otsikko2"/>
        <w:pBdr>
          <w:bottom w:val="single" w:sz="4" w:space="1" w:color="auto"/>
        </w:pBdr>
        <w:rPr>
          <w:rFonts w:cs="Arial"/>
        </w:rPr>
      </w:pPr>
      <w:r w:rsidRPr="00D42BA6">
        <w:rPr>
          <w:rFonts w:cs="Arial"/>
        </w:rPr>
        <w:lastRenderedPageBreak/>
        <w:t>Vaaranpaikat ja toimin</w:t>
      </w:r>
      <w:r w:rsidR="00442949" w:rsidRPr="00D42BA6">
        <w:rPr>
          <w:rFonts w:cs="Arial"/>
        </w:rPr>
        <w:t>taohjeet (K</w:t>
      </w:r>
      <w:r w:rsidR="004C3E56" w:rsidRPr="00D42BA6">
        <w:rPr>
          <w:rFonts w:cs="Arial"/>
        </w:rPr>
        <w:t>t</w:t>
      </w:r>
      <w:r w:rsidR="00442949" w:rsidRPr="00D42BA6">
        <w:rPr>
          <w:rFonts w:cs="Arial"/>
        </w:rPr>
        <w:t>s. pikaoppaan kohta 3</w:t>
      </w:r>
      <w:r w:rsidRPr="00D42BA6">
        <w:rPr>
          <w:rFonts w:cs="Arial"/>
        </w:rPr>
        <w:t>.)</w:t>
      </w:r>
    </w:p>
    <w:p w:rsidR="004661DB" w:rsidRPr="00D42BA6" w:rsidRDefault="004661DB" w:rsidP="004661DB">
      <w:pPr>
        <w:pStyle w:val="Otsikko2"/>
        <w:rPr>
          <w:rFonts w:cs="Arial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4661DB" w:rsidRPr="00D42BA6" w:rsidTr="004661DB">
        <w:tc>
          <w:tcPr>
            <w:tcW w:w="3819" w:type="dxa"/>
          </w:tcPr>
          <w:p w:rsidR="004661DB" w:rsidRPr="00D42BA6" w:rsidRDefault="004661DB" w:rsidP="004661DB">
            <w:pPr>
              <w:jc w:val="both"/>
              <w:rPr>
                <w:rFonts w:cs="Arial"/>
                <w:b/>
                <w:szCs w:val="20"/>
              </w:rPr>
            </w:pPr>
            <w:r w:rsidRPr="00D42BA6">
              <w:rPr>
                <w:rFonts w:cs="Arial"/>
                <w:b/>
                <w:szCs w:val="20"/>
              </w:rPr>
              <w:t xml:space="preserve">Tunnistetut </w:t>
            </w:r>
            <w:proofErr w:type="spellStart"/>
            <w:r w:rsidRPr="00D42BA6">
              <w:rPr>
                <w:rFonts w:cs="Arial"/>
                <w:b/>
                <w:szCs w:val="20"/>
              </w:rPr>
              <w:t>tulipaloriskit</w:t>
            </w:r>
            <w:proofErr w:type="spellEnd"/>
          </w:p>
        </w:tc>
        <w:tc>
          <w:tcPr>
            <w:tcW w:w="3819" w:type="dxa"/>
          </w:tcPr>
          <w:p w:rsidR="004661DB" w:rsidRPr="00D42BA6" w:rsidRDefault="004661DB" w:rsidP="004661DB">
            <w:pPr>
              <w:rPr>
                <w:rFonts w:cs="Arial"/>
              </w:rPr>
            </w:pPr>
            <w:r w:rsidRPr="00D42BA6">
              <w:rPr>
                <w:rFonts w:cs="Arial"/>
                <w:b/>
                <w:szCs w:val="20"/>
              </w:rPr>
              <w:t>Seuraukset</w:t>
            </w:r>
          </w:p>
        </w:tc>
        <w:tc>
          <w:tcPr>
            <w:tcW w:w="3819" w:type="dxa"/>
          </w:tcPr>
          <w:p w:rsidR="004661DB" w:rsidRPr="00D42BA6" w:rsidRDefault="004661DB" w:rsidP="004661DB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Cs w:val="20"/>
              </w:rPr>
            </w:pPr>
            <w:r w:rsidRPr="00D42BA6">
              <w:rPr>
                <w:rFonts w:cs="Arial"/>
                <w:b/>
                <w:szCs w:val="20"/>
              </w:rPr>
              <w:t>Ohjeet tulipalojen ja tuhopolttojen ennaltaehkäisyyn</w:t>
            </w:r>
          </w:p>
        </w:tc>
        <w:tc>
          <w:tcPr>
            <w:tcW w:w="3820" w:type="dxa"/>
          </w:tcPr>
          <w:p w:rsidR="004661DB" w:rsidRPr="00D42BA6" w:rsidRDefault="004661DB" w:rsidP="004661DB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Cs w:val="20"/>
              </w:rPr>
            </w:pPr>
            <w:r w:rsidRPr="00D42BA6">
              <w:rPr>
                <w:rFonts w:cs="Arial"/>
                <w:b/>
                <w:szCs w:val="20"/>
              </w:rPr>
              <w:t xml:space="preserve">Ohjeet </w:t>
            </w:r>
            <w:proofErr w:type="spellStart"/>
            <w:r w:rsidRPr="00D42BA6">
              <w:rPr>
                <w:rFonts w:cs="Arial"/>
                <w:b/>
                <w:szCs w:val="20"/>
              </w:rPr>
              <w:t>tulipalotilanteeseen</w:t>
            </w:r>
            <w:proofErr w:type="spellEnd"/>
          </w:p>
          <w:p w:rsidR="004661DB" w:rsidRPr="00D42BA6" w:rsidRDefault="004661DB" w:rsidP="004661DB">
            <w:pPr>
              <w:rPr>
                <w:rFonts w:cs="Arial"/>
              </w:rPr>
            </w:pPr>
          </w:p>
        </w:tc>
      </w:tr>
      <w:tr w:rsidR="004661DB" w:rsidRPr="00D42BA6" w:rsidTr="004661DB">
        <w:trPr>
          <w:trHeight w:val="7729"/>
        </w:trPr>
        <w:tc>
          <w:tcPr>
            <w:tcW w:w="3819" w:type="dxa"/>
          </w:tcPr>
          <w:p w:rsidR="004661DB" w:rsidRPr="00D42BA6" w:rsidRDefault="004661DB" w:rsidP="005F5335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 xml:space="preserve">Listaa tähän kaikki tunnistetut </w:t>
            </w:r>
            <w:proofErr w:type="spellStart"/>
            <w:r w:rsidRPr="00D42BA6">
              <w:rPr>
                <w:rFonts w:cs="Arial"/>
                <w:i/>
                <w:sz w:val="20"/>
                <w:szCs w:val="20"/>
              </w:rPr>
              <w:t>tulipaloriskit</w:t>
            </w:r>
            <w:proofErr w:type="spellEnd"/>
            <w:r w:rsidRPr="00D42BA6">
              <w:rPr>
                <w:rFonts w:cs="Arial"/>
                <w:i/>
                <w:sz w:val="20"/>
                <w:szCs w:val="20"/>
              </w:rPr>
              <w:t>:</w:t>
            </w:r>
          </w:p>
          <w:p w:rsidR="005F5335" w:rsidRPr="00D42BA6" w:rsidRDefault="005F5335" w:rsidP="005F53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19" w:type="dxa"/>
          </w:tcPr>
          <w:p w:rsidR="004661DB" w:rsidRPr="00D42BA6" w:rsidRDefault="005437E4" w:rsidP="004661D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tähän, mitä </w:t>
            </w:r>
            <w:r>
              <w:rPr>
                <w:rFonts w:cs="Arial"/>
                <w:i/>
                <w:sz w:val="20"/>
                <w:szCs w:val="20"/>
              </w:rPr>
              <w:t xml:space="preserve">onnettomuudesta voi seurata. </w:t>
            </w:r>
          </w:p>
        </w:tc>
        <w:tc>
          <w:tcPr>
            <w:tcW w:w="3819" w:type="dxa"/>
          </w:tcPr>
          <w:p w:rsidR="004661DB" w:rsidRPr="00D42BA6" w:rsidRDefault="005437E4" w:rsidP="004661DB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 tähän, miten</w:t>
            </w:r>
            <w:r w:rsidR="004661DB" w:rsidRPr="00D42BA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onnettomuuksia ennaltaehkäistään</w:t>
            </w:r>
            <w:r w:rsidR="004661DB"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4661DB" w:rsidRPr="00D42BA6" w:rsidRDefault="004661DB" w:rsidP="004661DB">
            <w:pPr>
              <w:rPr>
                <w:rFonts w:cs="Arial"/>
                <w:sz w:val="20"/>
              </w:rPr>
            </w:pPr>
          </w:p>
        </w:tc>
        <w:tc>
          <w:tcPr>
            <w:tcW w:w="3820" w:type="dxa"/>
          </w:tcPr>
          <w:p w:rsidR="004661DB" w:rsidRPr="00D42BA6" w:rsidRDefault="00F04138" w:rsidP="004661DB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Kirjoita tähän</w:t>
            </w:r>
            <w:r w:rsidR="004661DB" w:rsidRPr="00D42BA6">
              <w:rPr>
                <w:rFonts w:cs="Arial"/>
                <w:i/>
                <w:sz w:val="20"/>
                <w:szCs w:val="20"/>
              </w:rPr>
              <w:t xml:space="preserve"> ohjeet </w:t>
            </w:r>
            <w:proofErr w:type="spellStart"/>
            <w:r w:rsidR="004661DB" w:rsidRPr="00D42BA6">
              <w:rPr>
                <w:rFonts w:cs="Arial"/>
                <w:i/>
                <w:sz w:val="20"/>
                <w:szCs w:val="20"/>
              </w:rPr>
              <w:t>tulipalotilanteissa</w:t>
            </w:r>
            <w:proofErr w:type="spellEnd"/>
            <w:r w:rsidR="004661DB" w:rsidRPr="00D42BA6">
              <w:rPr>
                <w:rFonts w:cs="Arial"/>
                <w:i/>
                <w:sz w:val="20"/>
                <w:szCs w:val="20"/>
              </w:rPr>
              <w:t xml:space="preserve"> toimimiseksi.</w:t>
            </w:r>
          </w:p>
          <w:p w:rsidR="004661DB" w:rsidRPr="00D42BA6" w:rsidRDefault="004661DB" w:rsidP="004661DB">
            <w:pPr>
              <w:rPr>
                <w:rFonts w:cs="Arial"/>
                <w:sz w:val="20"/>
              </w:rPr>
            </w:pPr>
          </w:p>
        </w:tc>
      </w:tr>
    </w:tbl>
    <w:p w:rsidR="004316A5" w:rsidRPr="00D42BA6" w:rsidRDefault="00C770BB" w:rsidP="004661DB">
      <w:pPr>
        <w:rPr>
          <w:rFonts w:cs="Arial"/>
        </w:rPr>
      </w:pPr>
      <w:r w:rsidRPr="00D42BA6">
        <w:rPr>
          <w:rFonts w:cs="Arial"/>
        </w:rPr>
        <w:br w:type="page"/>
      </w:r>
    </w:p>
    <w:p w:rsidR="00C770BB" w:rsidRPr="00D42BA6" w:rsidRDefault="00C770BB" w:rsidP="004661DB">
      <w:pPr>
        <w:pStyle w:val="Otsikko2"/>
        <w:rPr>
          <w:rFonts w:cs="Arial"/>
          <w:b w:val="0"/>
          <w:i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AF2BED" w:rsidRPr="00D42BA6" w:rsidTr="00AF2BED">
        <w:tc>
          <w:tcPr>
            <w:tcW w:w="3819" w:type="dxa"/>
          </w:tcPr>
          <w:p w:rsidR="00AF2BED" w:rsidRPr="00D42BA6" w:rsidRDefault="00AF2BED" w:rsidP="004661DB">
            <w:pPr>
              <w:rPr>
                <w:rFonts w:cs="Arial"/>
                <w:b/>
              </w:rPr>
            </w:pPr>
            <w:r w:rsidRPr="00D42BA6">
              <w:rPr>
                <w:rFonts w:cs="Arial"/>
                <w:b/>
              </w:rPr>
              <w:t>Kiinteistötekniikan vahingot ja häiriöt (mm. lämpö, vesi, ilma ja sähkö)</w:t>
            </w:r>
          </w:p>
        </w:tc>
        <w:tc>
          <w:tcPr>
            <w:tcW w:w="3819" w:type="dxa"/>
          </w:tcPr>
          <w:p w:rsidR="00AF2BED" w:rsidRPr="00D42BA6" w:rsidRDefault="00AF2BED" w:rsidP="004661DB">
            <w:pPr>
              <w:rPr>
                <w:rFonts w:cs="Arial"/>
                <w:b/>
              </w:rPr>
            </w:pPr>
            <w:r w:rsidRPr="00D42BA6">
              <w:rPr>
                <w:rFonts w:cs="Arial"/>
                <w:b/>
              </w:rPr>
              <w:t>Seuraukset</w:t>
            </w:r>
          </w:p>
        </w:tc>
        <w:tc>
          <w:tcPr>
            <w:tcW w:w="3819" w:type="dxa"/>
          </w:tcPr>
          <w:p w:rsidR="00AF2BED" w:rsidRPr="00D42BA6" w:rsidRDefault="00AF2BED" w:rsidP="004661DB">
            <w:pPr>
              <w:rPr>
                <w:rFonts w:cs="Arial"/>
                <w:b/>
              </w:rPr>
            </w:pPr>
            <w:r w:rsidRPr="00D42BA6">
              <w:rPr>
                <w:rFonts w:cs="Arial"/>
                <w:b/>
              </w:rPr>
              <w:t>Ohjeet vahinkojen ja häiriöiden ennaltaehkäisyyn</w:t>
            </w:r>
          </w:p>
        </w:tc>
        <w:tc>
          <w:tcPr>
            <w:tcW w:w="3820" w:type="dxa"/>
          </w:tcPr>
          <w:p w:rsidR="00AF2BED" w:rsidRPr="00D42BA6" w:rsidRDefault="00AF2BED" w:rsidP="004661DB">
            <w:pPr>
              <w:rPr>
                <w:rFonts w:cs="Arial"/>
                <w:b/>
              </w:rPr>
            </w:pPr>
            <w:r w:rsidRPr="00D42BA6">
              <w:rPr>
                <w:rFonts w:cs="Arial"/>
                <w:b/>
              </w:rPr>
              <w:t>Ohjeet vahinko- ja häiriötilanteeseen</w:t>
            </w:r>
          </w:p>
        </w:tc>
      </w:tr>
      <w:tr w:rsidR="00AF2BED" w:rsidRPr="00D42BA6" w:rsidTr="00AF2BED">
        <w:trPr>
          <w:trHeight w:val="7859"/>
        </w:trPr>
        <w:tc>
          <w:tcPr>
            <w:tcW w:w="3819" w:type="dxa"/>
          </w:tcPr>
          <w:p w:rsidR="00AF2BED" w:rsidRPr="00D42BA6" w:rsidRDefault="00AF2BED" w:rsidP="00AF2BED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Listaa tähän kaikki muut tunnistetut riskit.</w:t>
            </w:r>
          </w:p>
          <w:p w:rsidR="00AF2BED" w:rsidRPr="00D42BA6" w:rsidRDefault="00AF2BED" w:rsidP="004661DB">
            <w:pPr>
              <w:rPr>
                <w:rFonts w:cs="Arial"/>
                <w:sz w:val="20"/>
              </w:rPr>
            </w:pPr>
          </w:p>
        </w:tc>
        <w:tc>
          <w:tcPr>
            <w:tcW w:w="3819" w:type="dxa"/>
          </w:tcPr>
          <w:p w:rsidR="00AF2BED" w:rsidRPr="00D42BA6" w:rsidRDefault="005437E4" w:rsidP="004661DB">
            <w:pPr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tähän, mitä </w:t>
            </w:r>
            <w:r>
              <w:rPr>
                <w:rFonts w:cs="Arial"/>
                <w:i/>
                <w:sz w:val="20"/>
                <w:szCs w:val="20"/>
              </w:rPr>
              <w:t xml:space="preserve">onnettomuudesta voi seurata. </w:t>
            </w:r>
          </w:p>
        </w:tc>
        <w:tc>
          <w:tcPr>
            <w:tcW w:w="3819" w:type="dxa"/>
          </w:tcPr>
          <w:p w:rsidR="005437E4" w:rsidRPr="00D42BA6" w:rsidRDefault="005437E4" w:rsidP="005437E4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 tähän, miten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onnettomuuksia ennaltaehkäistään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AF2BED" w:rsidRPr="00D42BA6" w:rsidRDefault="00AF2BED" w:rsidP="00AF2BED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AF2BED" w:rsidRPr="00D42BA6" w:rsidRDefault="00AF2BED" w:rsidP="004661DB">
            <w:pPr>
              <w:rPr>
                <w:rFonts w:cs="Arial"/>
                <w:sz w:val="20"/>
              </w:rPr>
            </w:pPr>
          </w:p>
          <w:p w:rsidR="00AF2BED" w:rsidRPr="00D42BA6" w:rsidRDefault="00AF2BED" w:rsidP="00AF2BED">
            <w:pPr>
              <w:rPr>
                <w:rFonts w:cs="Arial"/>
              </w:rPr>
            </w:pPr>
          </w:p>
        </w:tc>
        <w:tc>
          <w:tcPr>
            <w:tcW w:w="3820" w:type="dxa"/>
          </w:tcPr>
          <w:p w:rsidR="00AF2BED" w:rsidRPr="00D42BA6" w:rsidRDefault="00F04138" w:rsidP="00AF2BED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Kirjoita tähän ohjeet vaara- tai onnettomuustilanteessa toimimiseksi.</w:t>
            </w:r>
          </w:p>
          <w:p w:rsidR="00AF2BED" w:rsidRPr="00D42BA6" w:rsidRDefault="00AF2BED" w:rsidP="004661DB">
            <w:pPr>
              <w:rPr>
                <w:rFonts w:cs="Arial"/>
                <w:sz w:val="20"/>
              </w:rPr>
            </w:pPr>
          </w:p>
        </w:tc>
      </w:tr>
    </w:tbl>
    <w:p w:rsidR="004661DB" w:rsidRPr="00D42BA6" w:rsidRDefault="004661DB" w:rsidP="004661DB">
      <w:pPr>
        <w:rPr>
          <w:rFonts w:cs="Arial"/>
        </w:rPr>
        <w:sectPr w:rsidR="004661DB" w:rsidRPr="00D42BA6" w:rsidSect="00A40FCD"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bookmarkEnd w:id="2"/>
    <w:bookmarkEnd w:id="1"/>
    <w:p w:rsidR="00AF2BED" w:rsidRPr="00D42BA6" w:rsidRDefault="00AF2BED" w:rsidP="0051030E">
      <w:pPr>
        <w:pBdr>
          <w:left w:val="single" w:sz="4" w:space="4" w:color="auto"/>
        </w:pBdr>
        <w:jc w:val="both"/>
        <w:rPr>
          <w:rFonts w:cs="Arial"/>
          <w:sz w:val="20"/>
          <w:szCs w:val="20"/>
        </w:rPr>
        <w:sectPr w:rsidR="00AF2BED" w:rsidRPr="00D42BA6" w:rsidSect="00075755">
          <w:type w:val="continuous"/>
          <w:pgSz w:w="16838" w:h="11906" w:orient="landscape" w:code="9"/>
          <w:pgMar w:top="567" w:right="1134" w:bottom="1134" w:left="1134" w:header="709" w:footer="709" w:gutter="0"/>
          <w:cols w:num="4" w:space="706"/>
          <w:docGrid w:linePitch="360"/>
        </w:sect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AF2BED" w:rsidRPr="00D42BA6" w:rsidTr="00EC1B4B">
        <w:trPr>
          <w:trHeight w:val="556"/>
        </w:trPr>
        <w:tc>
          <w:tcPr>
            <w:tcW w:w="3819" w:type="dxa"/>
          </w:tcPr>
          <w:p w:rsidR="00AF2BED" w:rsidRPr="00D42BA6" w:rsidRDefault="00AF2BED" w:rsidP="00AF2BED">
            <w:pPr>
              <w:spacing w:after="200" w:line="276" w:lineRule="auto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lastRenderedPageBreak/>
              <w:t>Tapaturmat</w:t>
            </w:r>
          </w:p>
        </w:tc>
        <w:tc>
          <w:tcPr>
            <w:tcW w:w="3819" w:type="dxa"/>
          </w:tcPr>
          <w:p w:rsidR="00AF2BED" w:rsidRPr="00D42BA6" w:rsidRDefault="00AF2BED" w:rsidP="00AF2BED">
            <w:pPr>
              <w:spacing w:after="200" w:line="276" w:lineRule="auto"/>
              <w:jc w:val="both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t>Seuraukset</w:t>
            </w:r>
          </w:p>
        </w:tc>
        <w:tc>
          <w:tcPr>
            <w:tcW w:w="3819" w:type="dxa"/>
          </w:tcPr>
          <w:p w:rsidR="00AF2BED" w:rsidRPr="00D42BA6" w:rsidRDefault="00AF2BED" w:rsidP="00AF2BED">
            <w:pPr>
              <w:spacing w:after="200" w:line="276" w:lineRule="auto"/>
              <w:jc w:val="both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t>Ohjeet tapaturmien ennaltaehkäisyyn</w:t>
            </w:r>
          </w:p>
        </w:tc>
        <w:tc>
          <w:tcPr>
            <w:tcW w:w="3820" w:type="dxa"/>
          </w:tcPr>
          <w:p w:rsidR="00AF2BED" w:rsidRPr="00D42BA6" w:rsidRDefault="00AF2BED" w:rsidP="00AF2BED">
            <w:pPr>
              <w:spacing w:after="200" w:line="276" w:lineRule="auto"/>
              <w:jc w:val="both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t>Ohjeet onnettomuustilanteeseen</w:t>
            </w:r>
          </w:p>
        </w:tc>
      </w:tr>
      <w:tr w:rsidR="00AF2BED" w:rsidRPr="00D42BA6" w:rsidTr="00EC1B4B">
        <w:trPr>
          <w:trHeight w:val="8222"/>
        </w:trPr>
        <w:tc>
          <w:tcPr>
            <w:tcW w:w="3819" w:type="dxa"/>
          </w:tcPr>
          <w:p w:rsidR="005B6385" w:rsidRPr="00D42BA6" w:rsidRDefault="005B6385" w:rsidP="005B6385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Listaa tähän kaikki muut tunnistetut riskit.</w:t>
            </w:r>
          </w:p>
          <w:p w:rsidR="00AF2BED" w:rsidRPr="00D42BA6" w:rsidRDefault="00AF2BED" w:rsidP="00AF2BED">
            <w:pPr>
              <w:spacing w:after="200" w:line="276" w:lineRule="auto"/>
              <w:jc w:val="both"/>
              <w:rPr>
                <w:rFonts w:cs="Arial"/>
                <w:sz w:val="20"/>
                <w:szCs w:val="24"/>
              </w:rPr>
            </w:pPr>
          </w:p>
        </w:tc>
        <w:tc>
          <w:tcPr>
            <w:tcW w:w="3819" w:type="dxa"/>
          </w:tcPr>
          <w:p w:rsidR="00AF2BED" w:rsidRPr="00D42BA6" w:rsidRDefault="005437E4" w:rsidP="00AF2BED">
            <w:pPr>
              <w:spacing w:after="200" w:line="276" w:lineRule="auto"/>
              <w:jc w:val="both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0"/>
              </w:rPr>
              <w:t>Kirjoita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tähän, mitä </w:t>
            </w:r>
            <w:r>
              <w:rPr>
                <w:rFonts w:cs="Arial"/>
                <w:i/>
                <w:sz w:val="20"/>
                <w:szCs w:val="20"/>
              </w:rPr>
              <w:t xml:space="preserve">onnettomuudesta voi seurata. </w:t>
            </w:r>
          </w:p>
        </w:tc>
        <w:tc>
          <w:tcPr>
            <w:tcW w:w="3819" w:type="dxa"/>
          </w:tcPr>
          <w:p w:rsidR="005437E4" w:rsidRPr="00D42BA6" w:rsidRDefault="005437E4" w:rsidP="005437E4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 tähän, miten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onnettomuuksia ennaltaehkäistään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AF2BED" w:rsidRPr="00D42BA6" w:rsidRDefault="00AF2BED" w:rsidP="00AF2BED">
            <w:pPr>
              <w:spacing w:after="200" w:line="276" w:lineRule="auto"/>
              <w:jc w:val="both"/>
              <w:rPr>
                <w:rFonts w:cs="Arial"/>
                <w:sz w:val="20"/>
                <w:szCs w:val="24"/>
              </w:rPr>
            </w:pPr>
          </w:p>
        </w:tc>
        <w:tc>
          <w:tcPr>
            <w:tcW w:w="3820" w:type="dxa"/>
          </w:tcPr>
          <w:p w:rsidR="00F04138" w:rsidRPr="00D42BA6" w:rsidRDefault="00F04138" w:rsidP="00F04138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Kirjoita tähän ohjeet vaara- tai onnettomuustilanteessa toimimiseksi.</w:t>
            </w:r>
          </w:p>
          <w:p w:rsidR="00AF2BED" w:rsidRPr="00D42BA6" w:rsidRDefault="00AF2BED" w:rsidP="00AF2BED">
            <w:pPr>
              <w:spacing w:after="200" w:line="276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:rsidR="00AF2BED" w:rsidRPr="00D42BA6" w:rsidRDefault="00AF2BED" w:rsidP="00AF2BED">
      <w:pPr>
        <w:spacing w:after="200" w:line="276" w:lineRule="auto"/>
        <w:jc w:val="both"/>
        <w:rPr>
          <w:rFonts w:cs="Arial"/>
          <w:sz w:val="32"/>
          <w:szCs w:val="32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5B6385" w:rsidRPr="00D42BA6" w:rsidTr="005B6385">
        <w:trPr>
          <w:trHeight w:val="556"/>
        </w:trPr>
        <w:tc>
          <w:tcPr>
            <w:tcW w:w="3819" w:type="dxa"/>
          </w:tcPr>
          <w:p w:rsidR="005B6385" w:rsidRPr="00D42BA6" w:rsidRDefault="005B6385">
            <w:pPr>
              <w:spacing w:after="200" w:line="276" w:lineRule="auto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lastRenderedPageBreak/>
              <w:t>Ulkoiset vaaratilanteet</w:t>
            </w:r>
          </w:p>
        </w:tc>
        <w:tc>
          <w:tcPr>
            <w:tcW w:w="3819" w:type="dxa"/>
          </w:tcPr>
          <w:p w:rsidR="005B6385" w:rsidRPr="00D42BA6" w:rsidRDefault="005B6385">
            <w:pPr>
              <w:spacing w:after="200" w:line="276" w:lineRule="auto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t>Seuraukset</w:t>
            </w:r>
          </w:p>
        </w:tc>
        <w:tc>
          <w:tcPr>
            <w:tcW w:w="3819" w:type="dxa"/>
          </w:tcPr>
          <w:p w:rsidR="005B6385" w:rsidRPr="00D42BA6" w:rsidRDefault="005B6385">
            <w:pPr>
              <w:spacing w:after="200" w:line="276" w:lineRule="auto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t>Ohjeet ennaltaehkäisyyn</w:t>
            </w:r>
          </w:p>
        </w:tc>
        <w:tc>
          <w:tcPr>
            <w:tcW w:w="3820" w:type="dxa"/>
          </w:tcPr>
          <w:p w:rsidR="005B6385" w:rsidRPr="00D42BA6" w:rsidRDefault="005B6385">
            <w:pPr>
              <w:spacing w:after="200" w:line="276" w:lineRule="auto"/>
              <w:rPr>
                <w:rFonts w:cs="Arial"/>
                <w:b/>
                <w:szCs w:val="24"/>
              </w:rPr>
            </w:pPr>
            <w:r w:rsidRPr="00D42BA6">
              <w:rPr>
                <w:rFonts w:cs="Arial"/>
                <w:b/>
                <w:szCs w:val="24"/>
              </w:rPr>
              <w:t>Ohjeet onnettomuustilanteeseen</w:t>
            </w:r>
          </w:p>
        </w:tc>
      </w:tr>
      <w:tr w:rsidR="005B6385" w:rsidRPr="00D42BA6" w:rsidTr="005B6385">
        <w:trPr>
          <w:trHeight w:val="8223"/>
        </w:trPr>
        <w:tc>
          <w:tcPr>
            <w:tcW w:w="3819" w:type="dxa"/>
          </w:tcPr>
          <w:p w:rsidR="005B6385" w:rsidRPr="00D42BA6" w:rsidRDefault="005B6385" w:rsidP="005B6385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Listaa tähän kaikki muut tunnistetut riskit.</w:t>
            </w:r>
          </w:p>
          <w:p w:rsidR="005B6385" w:rsidRPr="00D42BA6" w:rsidRDefault="005B6385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</w:tc>
        <w:tc>
          <w:tcPr>
            <w:tcW w:w="3819" w:type="dxa"/>
          </w:tcPr>
          <w:p w:rsidR="005B6385" w:rsidRPr="00D42BA6" w:rsidRDefault="005437E4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0"/>
              </w:rPr>
              <w:t>Kirjoita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tähän, mitä </w:t>
            </w:r>
            <w:r>
              <w:rPr>
                <w:rFonts w:cs="Arial"/>
                <w:i/>
                <w:sz w:val="20"/>
                <w:szCs w:val="20"/>
              </w:rPr>
              <w:t xml:space="preserve">onnettomuudesta voi seurata. </w:t>
            </w:r>
          </w:p>
          <w:p w:rsidR="005B6385" w:rsidRPr="00D42BA6" w:rsidRDefault="005B6385" w:rsidP="005B6385">
            <w:pPr>
              <w:rPr>
                <w:rFonts w:cs="Arial"/>
                <w:szCs w:val="24"/>
              </w:rPr>
            </w:pPr>
          </w:p>
        </w:tc>
        <w:tc>
          <w:tcPr>
            <w:tcW w:w="3819" w:type="dxa"/>
          </w:tcPr>
          <w:p w:rsidR="005437E4" w:rsidRPr="00D42BA6" w:rsidRDefault="005437E4" w:rsidP="005437E4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 tähän, miten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onnettomuuksia ennaltaehkäistään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5B6385" w:rsidRPr="00D42BA6" w:rsidRDefault="005B6385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  <w:p w:rsidR="005B6385" w:rsidRPr="00D42BA6" w:rsidRDefault="005B6385" w:rsidP="005B6385">
            <w:pPr>
              <w:rPr>
                <w:rFonts w:cs="Arial"/>
                <w:szCs w:val="24"/>
              </w:rPr>
            </w:pPr>
          </w:p>
          <w:p w:rsidR="005B6385" w:rsidRPr="00D42BA6" w:rsidRDefault="005B6385" w:rsidP="005B6385">
            <w:pPr>
              <w:rPr>
                <w:rFonts w:cs="Arial"/>
                <w:szCs w:val="24"/>
              </w:rPr>
            </w:pPr>
          </w:p>
        </w:tc>
        <w:tc>
          <w:tcPr>
            <w:tcW w:w="3820" w:type="dxa"/>
          </w:tcPr>
          <w:p w:rsidR="00F04138" w:rsidRPr="00D42BA6" w:rsidRDefault="00F04138" w:rsidP="00F04138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Kirjoita tähän ohjeet vaara- tai onnettomuustilanteessa toimimiseksi.</w:t>
            </w:r>
          </w:p>
          <w:p w:rsidR="005B6385" w:rsidRPr="00D42BA6" w:rsidRDefault="005B6385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</w:tc>
      </w:tr>
    </w:tbl>
    <w:p w:rsidR="00AF2BED" w:rsidRPr="00D42BA6" w:rsidRDefault="00AF2BED">
      <w:pPr>
        <w:spacing w:after="200" w:line="276" w:lineRule="auto"/>
        <w:rPr>
          <w:rFonts w:cs="Arial"/>
          <w:b/>
          <w:sz w:val="32"/>
          <w:szCs w:val="32"/>
        </w:rPr>
      </w:pPr>
      <w:r w:rsidRPr="00D42BA6">
        <w:rPr>
          <w:rFonts w:cs="Arial"/>
          <w:b/>
          <w:sz w:val="32"/>
          <w:szCs w:val="32"/>
        </w:rPr>
        <w:br w:type="page"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992249" w:rsidRPr="00D42BA6" w:rsidTr="00B54078">
        <w:tc>
          <w:tcPr>
            <w:tcW w:w="3819" w:type="dxa"/>
          </w:tcPr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lastRenderedPageBreak/>
              <w:t>Luonnononnettomuudet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Seuraukset</w:t>
            </w:r>
          </w:p>
        </w:tc>
        <w:tc>
          <w:tcPr>
            <w:tcW w:w="3819" w:type="dxa"/>
          </w:tcPr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Ohjeet ennaltaehkäisyyn</w:t>
            </w:r>
          </w:p>
        </w:tc>
        <w:tc>
          <w:tcPr>
            <w:tcW w:w="3820" w:type="dxa"/>
          </w:tcPr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Ohjeet onnettomuustilanteeseen</w:t>
            </w:r>
          </w:p>
        </w:tc>
      </w:tr>
      <w:tr w:rsidR="00992249" w:rsidRPr="00D42BA6" w:rsidTr="00B54078">
        <w:trPr>
          <w:trHeight w:val="8699"/>
        </w:trPr>
        <w:tc>
          <w:tcPr>
            <w:tcW w:w="3819" w:type="dxa"/>
          </w:tcPr>
          <w:p w:rsidR="00992249" w:rsidRPr="00D42BA6" w:rsidRDefault="00992249" w:rsidP="00992249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Listaa tähän kaikki muut tunnistetut riskit.</w:t>
            </w:r>
          </w:p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992249" w:rsidRPr="00D42BA6" w:rsidRDefault="005437E4" w:rsidP="00992249">
            <w:pPr>
              <w:spacing w:after="200" w:line="276" w:lineRule="auto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i/>
                <w:sz w:val="20"/>
                <w:szCs w:val="20"/>
              </w:rPr>
              <w:t>Kirjoita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tähän, mitä </w:t>
            </w:r>
            <w:r>
              <w:rPr>
                <w:rFonts w:cs="Arial"/>
                <w:i/>
                <w:sz w:val="20"/>
                <w:szCs w:val="20"/>
              </w:rPr>
              <w:t xml:space="preserve">onnettomuudesta voi seurata. </w:t>
            </w:r>
          </w:p>
        </w:tc>
        <w:tc>
          <w:tcPr>
            <w:tcW w:w="3819" w:type="dxa"/>
          </w:tcPr>
          <w:p w:rsidR="005437E4" w:rsidRPr="00D42BA6" w:rsidRDefault="005437E4" w:rsidP="005437E4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 tähän, miten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onnettomuuksia ennaltaehkäistään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3820" w:type="dxa"/>
          </w:tcPr>
          <w:p w:rsidR="00F04138" w:rsidRPr="00D42BA6" w:rsidRDefault="00F04138" w:rsidP="00F04138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Kirjoita tähän ohjeet vaara- tai onnettomuustilanteessa toimimiseksi.</w:t>
            </w:r>
          </w:p>
          <w:p w:rsidR="00992249" w:rsidRPr="00D42BA6" w:rsidRDefault="00992249" w:rsidP="00992249">
            <w:pPr>
              <w:spacing w:after="200" w:line="276" w:lineRule="auto"/>
              <w:jc w:val="both"/>
              <w:rPr>
                <w:rFonts w:cs="Arial"/>
                <w:sz w:val="20"/>
              </w:rPr>
            </w:pPr>
          </w:p>
        </w:tc>
      </w:tr>
    </w:tbl>
    <w:p w:rsidR="00385ADF" w:rsidRPr="00D42BA6" w:rsidRDefault="00385ADF">
      <w:pPr>
        <w:spacing w:after="200" w:line="276" w:lineRule="auto"/>
        <w:rPr>
          <w:rFonts w:cs="Arial"/>
          <w:b/>
          <w:sz w:val="32"/>
          <w:szCs w:val="32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385ADF" w:rsidRPr="00D42BA6" w:rsidTr="00385ADF">
        <w:tc>
          <w:tcPr>
            <w:tcW w:w="3819" w:type="dxa"/>
          </w:tcPr>
          <w:p w:rsidR="00385ADF" w:rsidRPr="00D42BA6" w:rsidRDefault="00385ADF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lastRenderedPageBreak/>
              <w:t>Muut onnettomuus- ja vaaratilanteet</w:t>
            </w:r>
          </w:p>
        </w:tc>
        <w:tc>
          <w:tcPr>
            <w:tcW w:w="3819" w:type="dxa"/>
          </w:tcPr>
          <w:p w:rsidR="00385ADF" w:rsidRPr="00D42BA6" w:rsidRDefault="00385ADF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Seuraukset</w:t>
            </w:r>
          </w:p>
        </w:tc>
        <w:tc>
          <w:tcPr>
            <w:tcW w:w="3819" w:type="dxa"/>
          </w:tcPr>
          <w:p w:rsidR="00385ADF" w:rsidRPr="00D42BA6" w:rsidRDefault="00385ADF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Ohjeet ennaltaehkäisyyn</w:t>
            </w:r>
          </w:p>
        </w:tc>
        <w:tc>
          <w:tcPr>
            <w:tcW w:w="3820" w:type="dxa"/>
          </w:tcPr>
          <w:p w:rsidR="00385ADF" w:rsidRPr="00D42BA6" w:rsidRDefault="00385ADF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Ohjeet onnettomuustilanteeseen</w:t>
            </w:r>
          </w:p>
        </w:tc>
      </w:tr>
      <w:tr w:rsidR="00385ADF" w:rsidRPr="00D42BA6" w:rsidTr="00385ADF">
        <w:trPr>
          <w:trHeight w:val="8406"/>
        </w:trPr>
        <w:tc>
          <w:tcPr>
            <w:tcW w:w="3819" w:type="dxa"/>
          </w:tcPr>
          <w:p w:rsidR="00385ADF" w:rsidRPr="00D42BA6" w:rsidRDefault="00385ADF" w:rsidP="00385ADF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Listaa tähän kaikki muut tunnistetut riskit.</w:t>
            </w:r>
          </w:p>
          <w:p w:rsidR="00385ADF" w:rsidRPr="00D42BA6" w:rsidRDefault="00385ADF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3819" w:type="dxa"/>
          </w:tcPr>
          <w:p w:rsidR="00385ADF" w:rsidRPr="00D42BA6" w:rsidRDefault="005437E4" w:rsidP="005437E4">
            <w:pPr>
              <w:pBdr>
                <w:left w:val="single" w:sz="4" w:space="1" w:color="auto"/>
              </w:pBdr>
              <w:jc w:val="both"/>
              <w:rPr>
                <w:rFonts w:cs="Arial"/>
                <w:sz w:val="20"/>
                <w:szCs w:val="32"/>
              </w:rPr>
            </w:pPr>
            <w:r>
              <w:rPr>
                <w:rFonts w:cs="Arial"/>
                <w:i/>
                <w:sz w:val="20"/>
                <w:szCs w:val="20"/>
              </w:rPr>
              <w:t>Kirjoita</w:t>
            </w:r>
            <w:r w:rsidR="00385ADF" w:rsidRPr="00D42BA6">
              <w:rPr>
                <w:rFonts w:cs="Arial"/>
                <w:i/>
                <w:sz w:val="20"/>
                <w:szCs w:val="20"/>
              </w:rPr>
              <w:t xml:space="preserve"> tähän, mitä </w:t>
            </w:r>
            <w:r>
              <w:rPr>
                <w:rFonts w:cs="Arial"/>
                <w:i/>
                <w:sz w:val="20"/>
                <w:szCs w:val="20"/>
              </w:rPr>
              <w:t xml:space="preserve">onnettomuudesta voi seurata. </w:t>
            </w:r>
          </w:p>
        </w:tc>
        <w:tc>
          <w:tcPr>
            <w:tcW w:w="3819" w:type="dxa"/>
          </w:tcPr>
          <w:p w:rsidR="005437E4" w:rsidRPr="00D42BA6" w:rsidRDefault="005437E4" w:rsidP="005437E4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Kirjoita tähän, miten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onnettomuuksia ennaltaehkäistään</w:t>
            </w:r>
            <w:r w:rsidRPr="00D42BA6">
              <w:rPr>
                <w:rFonts w:cs="Arial"/>
                <w:i/>
                <w:sz w:val="20"/>
                <w:szCs w:val="20"/>
              </w:rPr>
              <w:t xml:space="preserve">. </w:t>
            </w:r>
          </w:p>
          <w:p w:rsidR="00385ADF" w:rsidRPr="00D42BA6" w:rsidRDefault="00385ADF">
            <w:pPr>
              <w:spacing w:after="200" w:line="276" w:lineRule="auto"/>
              <w:rPr>
                <w:rFonts w:cs="Arial"/>
                <w:sz w:val="20"/>
                <w:szCs w:val="32"/>
              </w:rPr>
            </w:pPr>
          </w:p>
        </w:tc>
        <w:tc>
          <w:tcPr>
            <w:tcW w:w="3820" w:type="dxa"/>
          </w:tcPr>
          <w:p w:rsidR="00F04138" w:rsidRPr="00D42BA6" w:rsidRDefault="00F04138" w:rsidP="00F04138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  <w:r w:rsidRPr="00D42BA6">
              <w:rPr>
                <w:rFonts w:cs="Arial"/>
                <w:i/>
                <w:sz w:val="20"/>
                <w:szCs w:val="20"/>
              </w:rPr>
              <w:t>Kirjoita tähän ohjeet vaara- tai onnettomuustilanteessa toimimiseksi.</w:t>
            </w:r>
          </w:p>
          <w:p w:rsidR="00385ADF" w:rsidRPr="00D42BA6" w:rsidRDefault="00385ADF" w:rsidP="00385ADF">
            <w:pPr>
              <w:pBdr>
                <w:left w:val="single" w:sz="4" w:space="4" w:color="auto"/>
              </w:pBdr>
              <w:jc w:val="both"/>
              <w:rPr>
                <w:rFonts w:cs="Arial"/>
                <w:i/>
                <w:sz w:val="20"/>
                <w:szCs w:val="20"/>
              </w:rPr>
            </w:pPr>
          </w:p>
          <w:p w:rsidR="00385ADF" w:rsidRPr="00D42BA6" w:rsidRDefault="00385ADF">
            <w:pPr>
              <w:spacing w:after="200" w:line="276" w:lineRule="auto"/>
              <w:rPr>
                <w:rFonts w:cs="Arial"/>
                <w:sz w:val="20"/>
                <w:szCs w:val="32"/>
              </w:rPr>
            </w:pPr>
          </w:p>
        </w:tc>
      </w:tr>
    </w:tbl>
    <w:p w:rsidR="00385ADF" w:rsidRPr="00D42BA6" w:rsidRDefault="00385ADF">
      <w:pPr>
        <w:spacing w:after="200" w:line="276" w:lineRule="auto"/>
        <w:rPr>
          <w:rFonts w:cs="Arial"/>
          <w:b/>
          <w:sz w:val="32"/>
          <w:szCs w:val="32"/>
        </w:rPr>
      </w:pPr>
      <w:r w:rsidRPr="00D42BA6">
        <w:rPr>
          <w:rFonts w:cs="Arial"/>
          <w:b/>
          <w:sz w:val="32"/>
          <w:szCs w:val="32"/>
        </w:rPr>
        <w:br w:type="page"/>
      </w:r>
    </w:p>
    <w:p w:rsidR="00992249" w:rsidRPr="00D42BA6" w:rsidRDefault="00992249">
      <w:pPr>
        <w:spacing w:after="200" w:line="276" w:lineRule="auto"/>
        <w:rPr>
          <w:rFonts w:cs="Arial"/>
          <w:b/>
          <w:sz w:val="32"/>
          <w:szCs w:val="32"/>
        </w:rPr>
      </w:pPr>
    </w:p>
    <w:p w:rsidR="001129A3" w:rsidRPr="00D42BA6" w:rsidRDefault="00442949" w:rsidP="00824111">
      <w:pPr>
        <w:pBdr>
          <w:bottom w:val="single" w:sz="4" w:space="1" w:color="auto"/>
        </w:pBdr>
        <w:spacing w:after="200" w:line="276" w:lineRule="auto"/>
        <w:jc w:val="both"/>
        <w:rPr>
          <w:rFonts w:cs="Arial"/>
          <w:b/>
          <w:sz w:val="32"/>
          <w:szCs w:val="32"/>
        </w:rPr>
      </w:pPr>
      <w:r w:rsidRPr="00D42BA6">
        <w:rPr>
          <w:rFonts w:cs="Arial"/>
          <w:b/>
          <w:sz w:val="32"/>
          <w:szCs w:val="32"/>
        </w:rPr>
        <w:t>4</w:t>
      </w:r>
      <w:r w:rsidR="005B2201" w:rsidRPr="00D42BA6">
        <w:rPr>
          <w:rFonts w:cs="Arial"/>
          <w:b/>
          <w:sz w:val="32"/>
          <w:szCs w:val="32"/>
        </w:rPr>
        <w:t xml:space="preserve">. </w:t>
      </w:r>
      <w:r w:rsidR="005437E4">
        <w:rPr>
          <w:rFonts w:cs="Arial"/>
          <w:b/>
          <w:sz w:val="32"/>
          <w:szCs w:val="32"/>
        </w:rPr>
        <w:t>Rakennuksen turvallisuus</w:t>
      </w:r>
    </w:p>
    <w:p w:rsidR="001129A3" w:rsidRPr="00D42BA6" w:rsidRDefault="001129A3" w:rsidP="001129A3">
      <w:pPr>
        <w:rPr>
          <w:rFonts w:cs="Arial"/>
        </w:rPr>
      </w:pPr>
    </w:p>
    <w:p w:rsidR="006D0EF4" w:rsidRPr="00D42BA6" w:rsidRDefault="005437E4" w:rsidP="001129A3">
      <w:pPr>
        <w:rPr>
          <w:rFonts w:cs="Arial"/>
          <w:sz w:val="22"/>
        </w:rPr>
      </w:pPr>
      <w:r>
        <w:rPr>
          <w:rFonts w:cs="Arial"/>
          <w:i/>
        </w:rPr>
        <w:t>Kirjoita</w:t>
      </w:r>
      <w:r w:rsidR="00DA3C46" w:rsidRPr="00D42BA6">
        <w:rPr>
          <w:rFonts w:cs="Arial"/>
          <w:i/>
        </w:rPr>
        <w:t xml:space="preserve"> tähän, mitä turvallisuusjärjestelyjä kiinteistössä </w:t>
      </w:r>
      <w:r>
        <w:rPr>
          <w:rFonts w:cs="Arial"/>
          <w:i/>
        </w:rPr>
        <w:t>on</w:t>
      </w:r>
      <w:r w:rsidR="00DA3C46" w:rsidRPr="00D42BA6">
        <w:rPr>
          <w:rFonts w:cs="Arial"/>
          <w:i/>
        </w:rPr>
        <w:t xml:space="preserve">. </w:t>
      </w:r>
      <w:r w:rsidR="005B2201" w:rsidRPr="00D42BA6">
        <w:rPr>
          <w:rFonts w:cs="Arial"/>
          <w:i/>
        </w:rPr>
        <w:t>K</w:t>
      </w:r>
      <w:r w:rsidR="00D63B06" w:rsidRPr="00D42BA6">
        <w:rPr>
          <w:rFonts w:cs="Arial"/>
          <w:i/>
        </w:rPr>
        <w:t>t</w:t>
      </w:r>
      <w:r w:rsidR="005B2201" w:rsidRPr="00D42BA6">
        <w:rPr>
          <w:rFonts w:cs="Arial"/>
          <w:i/>
        </w:rPr>
        <w:t xml:space="preserve">s. Pikaoppaan kohta </w:t>
      </w:r>
      <w:r w:rsidR="001D4353" w:rsidRPr="00D42BA6">
        <w:rPr>
          <w:rFonts w:cs="Arial"/>
          <w:i/>
        </w:rPr>
        <w:t>4</w:t>
      </w:r>
      <w:r w:rsidR="005B2201" w:rsidRPr="00D42BA6">
        <w:rPr>
          <w:rFonts w:cs="Arial"/>
          <w:i/>
        </w:rPr>
        <w:t xml:space="preserve">. </w:t>
      </w:r>
      <w:r w:rsidR="001129A3" w:rsidRPr="00D42BA6">
        <w:rPr>
          <w:rFonts w:cs="Arial"/>
        </w:rPr>
        <w:fldChar w:fldCharType="begin"/>
      </w:r>
      <w:r w:rsidR="001129A3" w:rsidRPr="00D42BA6">
        <w:rPr>
          <w:rFonts w:cs="Arial"/>
        </w:rPr>
        <w:instrText xml:space="preserve"> LINK </w:instrText>
      </w:r>
      <w:r w:rsidR="006D0EF4" w:rsidRPr="00D42BA6">
        <w:rPr>
          <w:rFonts w:cs="Arial"/>
        </w:rPr>
        <w:instrText xml:space="preserve">Excel.Sheet.12 C:\\Users\\eero.kivinen\\Desktop\\turvajärjestelyt.xlsx Taul1!R5S3:R18S8 </w:instrText>
      </w:r>
      <w:r w:rsidR="001129A3" w:rsidRPr="00D42BA6">
        <w:rPr>
          <w:rFonts w:cs="Arial"/>
        </w:rPr>
        <w:instrText xml:space="preserve">\a \f 5 \h  \* MERGEFORMAT </w:instrText>
      </w:r>
      <w:r w:rsidR="001129A3" w:rsidRPr="00D42BA6">
        <w:rPr>
          <w:rFonts w:cs="Arial"/>
        </w:rPr>
        <w:fldChar w:fldCharType="separate"/>
      </w:r>
    </w:p>
    <w:p w:rsidR="001129A3" w:rsidRPr="00D42BA6" w:rsidRDefault="001129A3" w:rsidP="001129A3">
      <w:pPr>
        <w:rPr>
          <w:rFonts w:cs="Arial"/>
        </w:rPr>
      </w:pPr>
      <w:r w:rsidRPr="00D42BA6">
        <w:rPr>
          <w:rFonts w:cs="Arial"/>
        </w:rPr>
        <w:fldChar w:fldCharType="end"/>
      </w:r>
      <w:r w:rsidR="008876CD" w:rsidRPr="00D42BA6">
        <w:rPr>
          <w:rFonts w:cs="Arial"/>
        </w:rPr>
        <w:t xml:space="preserve"> </w:t>
      </w:r>
      <w:r w:rsidRPr="00D42BA6">
        <w:rPr>
          <w:rFonts w:cs="Arial"/>
        </w:rPr>
        <w:br w:type="page"/>
      </w:r>
    </w:p>
    <w:p w:rsidR="00F63778" w:rsidRPr="00D42BA6" w:rsidRDefault="00442949" w:rsidP="00824111">
      <w:pPr>
        <w:pBdr>
          <w:bottom w:val="single" w:sz="4" w:space="1" w:color="auto"/>
        </w:pBdr>
        <w:spacing w:after="200" w:line="276" w:lineRule="auto"/>
        <w:jc w:val="both"/>
        <w:rPr>
          <w:rFonts w:cs="Arial"/>
          <w:b/>
          <w:sz w:val="32"/>
          <w:szCs w:val="32"/>
        </w:rPr>
      </w:pPr>
      <w:r w:rsidRPr="00D42BA6">
        <w:rPr>
          <w:rFonts w:cs="Arial"/>
          <w:b/>
          <w:sz w:val="32"/>
          <w:szCs w:val="32"/>
        </w:rPr>
        <w:lastRenderedPageBreak/>
        <w:t>5</w:t>
      </w:r>
      <w:r w:rsidR="005B2201" w:rsidRPr="00D42BA6">
        <w:rPr>
          <w:rFonts w:cs="Arial"/>
          <w:b/>
          <w:sz w:val="32"/>
          <w:szCs w:val="32"/>
        </w:rPr>
        <w:t xml:space="preserve">. </w:t>
      </w:r>
      <w:r w:rsidR="00EE4839" w:rsidRPr="00D42BA6">
        <w:rPr>
          <w:rFonts w:cs="Arial"/>
          <w:b/>
          <w:sz w:val="32"/>
          <w:szCs w:val="32"/>
        </w:rPr>
        <w:t>Toiminta</w:t>
      </w:r>
      <w:r w:rsidR="00824111" w:rsidRPr="00D42BA6">
        <w:rPr>
          <w:rFonts w:cs="Arial"/>
          <w:b/>
          <w:sz w:val="32"/>
          <w:szCs w:val="32"/>
        </w:rPr>
        <w:t xml:space="preserve">ohjeet </w:t>
      </w:r>
    </w:p>
    <w:p w:rsidR="00F63778" w:rsidRPr="00D42BA6" w:rsidRDefault="00F63778" w:rsidP="0039324E">
      <w:pPr>
        <w:spacing w:after="200" w:line="276" w:lineRule="auto"/>
        <w:jc w:val="both"/>
        <w:rPr>
          <w:rFonts w:cs="Arial"/>
          <w:b/>
          <w:szCs w:val="20"/>
        </w:rPr>
        <w:sectPr w:rsidR="00F63778" w:rsidRPr="00D42BA6" w:rsidSect="00F6377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A1295" w:rsidRPr="00D42BA6" w:rsidRDefault="000D2F7D" w:rsidP="00151E9C">
      <w:pPr>
        <w:spacing w:after="200" w:line="276" w:lineRule="auto"/>
        <w:rPr>
          <w:rFonts w:cs="Arial"/>
          <w:sz w:val="20"/>
          <w:szCs w:val="24"/>
        </w:rPr>
      </w:pPr>
      <w:r w:rsidRPr="00D42BA6">
        <w:rPr>
          <w:rFonts w:cs="Arial"/>
          <w:i/>
          <w:szCs w:val="20"/>
        </w:rPr>
        <w:t>Kuvaa tähän tarvittaessa turvallisen toiminnan kannalta tärkeitä ohjeita. K</w:t>
      </w:r>
      <w:r w:rsidR="004C3E56" w:rsidRPr="00D42BA6">
        <w:rPr>
          <w:rFonts w:cs="Arial"/>
          <w:i/>
          <w:szCs w:val="20"/>
        </w:rPr>
        <w:t>t</w:t>
      </w:r>
      <w:r w:rsidRPr="00D42BA6">
        <w:rPr>
          <w:rFonts w:cs="Arial"/>
          <w:i/>
          <w:szCs w:val="20"/>
        </w:rPr>
        <w:t xml:space="preserve">s. pikaoppaan kohta </w:t>
      </w:r>
      <w:r w:rsidR="0081047C" w:rsidRPr="00D42BA6">
        <w:rPr>
          <w:rFonts w:cs="Arial"/>
          <w:i/>
          <w:szCs w:val="20"/>
        </w:rPr>
        <w:t>5</w:t>
      </w:r>
      <w:r w:rsidRPr="00D42BA6">
        <w:rPr>
          <w:rFonts w:cs="Arial"/>
          <w:i/>
          <w:szCs w:val="20"/>
        </w:rPr>
        <w:t>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3E44A7" w:rsidRPr="00D42BA6" w:rsidTr="003E44A7">
        <w:tc>
          <w:tcPr>
            <w:tcW w:w="3819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 1</w:t>
            </w:r>
          </w:p>
        </w:tc>
        <w:tc>
          <w:tcPr>
            <w:tcW w:w="3819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 2</w:t>
            </w:r>
          </w:p>
        </w:tc>
        <w:tc>
          <w:tcPr>
            <w:tcW w:w="3819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 3</w:t>
            </w:r>
          </w:p>
        </w:tc>
        <w:tc>
          <w:tcPr>
            <w:tcW w:w="3820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b/>
                <w:sz w:val="22"/>
              </w:rPr>
            </w:pPr>
            <w:r w:rsidRPr="00D42BA6">
              <w:rPr>
                <w:rFonts w:cs="Arial"/>
                <w:b/>
                <w:sz w:val="22"/>
              </w:rPr>
              <w:t>Ohje 4</w:t>
            </w:r>
          </w:p>
        </w:tc>
      </w:tr>
      <w:tr w:rsidR="003E44A7" w:rsidRPr="00D42BA6" w:rsidTr="003E44A7">
        <w:trPr>
          <w:trHeight w:val="7411"/>
        </w:trPr>
        <w:tc>
          <w:tcPr>
            <w:tcW w:w="3819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</w:tc>
        <w:tc>
          <w:tcPr>
            <w:tcW w:w="3819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</w:tc>
        <w:tc>
          <w:tcPr>
            <w:tcW w:w="3819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</w:tc>
        <w:tc>
          <w:tcPr>
            <w:tcW w:w="3820" w:type="dxa"/>
          </w:tcPr>
          <w:p w:rsidR="003E44A7" w:rsidRPr="00D42BA6" w:rsidRDefault="003E44A7" w:rsidP="00151E9C">
            <w:pPr>
              <w:spacing w:after="200" w:line="276" w:lineRule="auto"/>
              <w:rPr>
                <w:rFonts w:cs="Arial"/>
                <w:sz w:val="20"/>
                <w:szCs w:val="24"/>
              </w:rPr>
            </w:pPr>
          </w:p>
        </w:tc>
      </w:tr>
    </w:tbl>
    <w:p w:rsidR="00824111" w:rsidRPr="00D42BA6" w:rsidRDefault="00824111" w:rsidP="00151E9C">
      <w:pPr>
        <w:spacing w:after="200" w:line="276" w:lineRule="auto"/>
        <w:rPr>
          <w:rFonts w:cs="Arial"/>
          <w:sz w:val="20"/>
          <w:szCs w:val="24"/>
        </w:rPr>
      </w:pPr>
    </w:p>
    <w:p w:rsidR="00E079B5" w:rsidRPr="00D42BA6" w:rsidRDefault="00E079B5" w:rsidP="003E44A7">
      <w:pPr>
        <w:spacing w:after="200" w:line="276" w:lineRule="auto"/>
        <w:jc w:val="both"/>
        <w:rPr>
          <w:rFonts w:cs="Arial"/>
          <w:szCs w:val="24"/>
        </w:rPr>
        <w:sectPr w:rsidR="00E079B5" w:rsidRPr="00D42BA6" w:rsidSect="003E44A7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079B5" w:rsidRPr="00D42BA6" w:rsidRDefault="00442949" w:rsidP="00E079B5">
      <w:pPr>
        <w:pStyle w:val="Otsikko1"/>
        <w:numPr>
          <w:ilvl w:val="0"/>
          <w:numId w:val="0"/>
        </w:numPr>
        <w:pBdr>
          <w:bottom w:val="single" w:sz="4" w:space="1" w:color="auto"/>
        </w:pBdr>
        <w:ind w:left="360" w:hanging="360"/>
        <w:rPr>
          <w:rFonts w:cs="Arial"/>
          <w:sz w:val="32"/>
          <w:szCs w:val="32"/>
        </w:rPr>
      </w:pPr>
      <w:r w:rsidRPr="00D42BA6">
        <w:rPr>
          <w:rFonts w:cs="Arial"/>
          <w:caps w:val="0"/>
          <w:sz w:val="32"/>
          <w:szCs w:val="32"/>
        </w:rPr>
        <w:lastRenderedPageBreak/>
        <w:t>6</w:t>
      </w:r>
      <w:r w:rsidR="005B2201" w:rsidRPr="00D42BA6">
        <w:rPr>
          <w:rFonts w:cs="Arial"/>
          <w:caps w:val="0"/>
          <w:sz w:val="32"/>
          <w:szCs w:val="32"/>
        </w:rPr>
        <w:t xml:space="preserve">. </w:t>
      </w:r>
      <w:r w:rsidR="00E079B5" w:rsidRPr="00D42BA6">
        <w:rPr>
          <w:rFonts w:cs="Arial"/>
          <w:caps w:val="0"/>
          <w:sz w:val="32"/>
          <w:szCs w:val="32"/>
        </w:rPr>
        <w:t>Pelastussuunnitelman tiedottaminen ja ylläpito</w:t>
      </w:r>
    </w:p>
    <w:p w:rsidR="00E079B5" w:rsidRPr="00D42BA6" w:rsidRDefault="00E079B5" w:rsidP="00E079B5">
      <w:pPr>
        <w:jc w:val="both"/>
        <w:rPr>
          <w:rFonts w:cs="Arial"/>
        </w:rPr>
      </w:pPr>
    </w:p>
    <w:p w:rsidR="00EC59E6" w:rsidRPr="00D42BA6" w:rsidRDefault="00F04138" w:rsidP="00E079B5">
      <w:pPr>
        <w:spacing w:line="276" w:lineRule="auto"/>
        <w:ind w:right="-31"/>
        <w:jc w:val="both"/>
        <w:rPr>
          <w:rFonts w:cs="Arial"/>
          <w:i/>
        </w:rPr>
      </w:pPr>
      <w:r w:rsidRPr="00D42BA6">
        <w:rPr>
          <w:rFonts w:cs="Arial"/>
          <w:i/>
        </w:rPr>
        <w:t>Kirjoita</w:t>
      </w:r>
      <w:r w:rsidR="00DA3C46" w:rsidRPr="00D42BA6">
        <w:rPr>
          <w:rFonts w:cs="Arial"/>
          <w:i/>
        </w:rPr>
        <w:t xml:space="preserve"> tähän, miten pelastussuunnitelmaa ylläpidetään ja tiedotetaan. </w:t>
      </w:r>
      <w:r w:rsidR="000D2F7D" w:rsidRPr="00D42BA6">
        <w:rPr>
          <w:rFonts w:cs="Arial"/>
          <w:i/>
        </w:rPr>
        <w:t xml:space="preserve">Ks. </w:t>
      </w:r>
      <w:r w:rsidRPr="00D42BA6">
        <w:rPr>
          <w:rFonts w:cs="Arial"/>
          <w:i/>
        </w:rPr>
        <w:t>pikaoppaan</w:t>
      </w:r>
      <w:r w:rsidR="00874806" w:rsidRPr="00D42BA6">
        <w:rPr>
          <w:rFonts w:cs="Arial"/>
          <w:i/>
        </w:rPr>
        <w:t xml:space="preserve"> kohta</w:t>
      </w:r>
      <w:r w:rsidR="0081047C" w:rsidRPr="00D42BA6">
        <w:rPr>
          <w:rFonts w:cs="Arial"/>
          <w:i/>
        </w:rPr>
        <w:t xml:space="preserve"> 6</w:t>
      </w:r>
      <w:r w:rsidR="00DA3C46" w:rsidRPr="00D42BA6">
        <w:rPr>
          <w:rFonts w:cs="Arial"/>
          <w:i/>
        </w:rPr>
        <w:t>.</w:t>
      </w:r>
    </w:p>
    <w:p w:rsidR="00EC59E6" w:rsidRPr="00D42BA6" w:rsidRDefault="00EC59E6" w:rsidP="00E079B5">
      <w:pPr>
        <w:spacing w:line="276" w:lineRule="auto"/>
        <w:ind w:right="-31"/>
        <w:jc w:val="both"/>
        <w:rPr>
          <w:rFonts w:cs="Arial"/>
          <w:i/>
          <w:sz w:val="20"/>
        </w:rPr>
      </w:pPr>
    </w:p>
    <w:p w:rsidR="00EC59E6" w:rsidRPr="00D42BA6" w:rsidRDefault="00EC59E6" w:rsidP="00E079B5">
      <w:pPr>
        <w:spacing w:line="276" w:lineRule="auto"/>
        <w:ind w:right="-31"/>
        <w:jc w:val="both"/>
        <w:rPr>
          <w:rFonts w:cs="Arial"/>
          <w:sz w:val="20"/>
        </w:rPr>
      </w:pPr>
    </w:p>
    <w:p w:rsidR="000A3ECC" w:rsidRPr="00D42BA6" w:rsidRDefault="000A3ECC" w:rsidP="000A3ECC">
      <w:pPr>
        <w:spacing w:after="200" w:line="276" w:lineRule="auto"/>
        <w:rPr>
          <w:rFonts w:cs="Arial"/>
          <w:color w:val="FF0000"/>
          <w:szCs w:val="20"/>
        </w:rPr>
        <w:sectPr w:rsidR="000A3ECC" w:rsidRPr="00D42BA6" w:rsidSect="00E079B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3173CE" w:rsidRPr="00D42BA6" w:rsidRDefault="003173CE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3173CE" w:rsidRPr="00D42BA6" w:rsidRDefault="003173CE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3173CE" w:rsidRPr="00D42BA6" w:rsidRDefault="003173CE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</w:p>
    <w:p w:rsidR="00A54738" w:rsidRPr="00D42BA6" w:rsidRDefault="00A54738" w:rsidP="00A54738">
      <w:pPr>
        <w:pStyle w:val="Otsikko"/>
        <w:rPr>
          <w:rFonts w:ascii="Arial" w:hAnsi="Arial" w:cs="Arial"/>
          <w:sz w:val="72"/>
        </w:rPr>
      </w:pPr>
      <w:r w:rsidRPr="00D42BA6">
        <w:rPr>
          <w:rFonts w:ascii="Arial" w:hAnsi="Arial" w:cs="Arial"/>
          <w:sz w:val="72"/>
        </w:rPr>
        <w:t xml:space="preserve">PIKAOPAS </w:t>
      </w:r>
    </w:p>
    <w:p w:rsidR="00A54738" w:rsidRPr="00D42BA6" w:rsidRDefault="00A54738" w:rsidP="00A54738">
      <w:pPr>
        <w:pStyle w:val="Otsikko"/>
        <w:rPr>
          <w:rFonts w:ascii="Arial" w:hAnsi="Arial" w:cs="Arial"/>
          <w:sz w:val="72"/>
        </w:rPr>
      </w:pPr>
      <w:r w:rsidRPr="00D42BA6">
        <w:rPr>
          <w:rFonts w:ascii="Arial" w:hAnsi="Arial" w:cs="Arial"/>
          <w:sz w:val="72"/>
        </w:rPr>
        <w:t xml:space="preserve">PELASTUSSUUNITELMAN </w:t>
      </w:r>
    </w:p>
    <w:p w:rsidR="00A54738" w:rsidRPr="00D42BA6" w:rsidRDefault="00A54738" w:rsidP="00A54738">
      <w:pPr>
        <w:pStyle w:val="Otsikko"/>
        <w:rPr>
          <w:rFonts w:ascii="Arial" w:hAnsi="Arial" w:cs="Arial"/>
          <w:sz w:val="72"/>
        </w:rPr>
      </w:pPr>
      <w:r w:rsidRPr="00D42BA6">
        <w:rPr>
          <w:rFonts w:ascii="Arial" w:hAnsi="Arial" w:cs="Arial"/>
          <w:sz w:val="72"/>
        </w:rPr>
        <w:t xml:space="preserve">LAATIMISEKSI </w:t>
      </w:r>
    </w:p>
    <w:p w:rsidR="00A54738" w:rsidRPr="00D42BA6" w:rsidRDefault="00A54738">
      <w:pPr>
        <w:spacing w:after="200" w:line="276" w:lineRule="auto"/>
        <w:rPr>
          <w:rFonts w:eastAsiaTheme="majorEastAsia" w:cs="Arial"/>
          <w:spacing w:val="-10"/>
          <w:kern w:val="28"/>
          <w:sz w:val="56"/>
          <w:szCs w:val="56"/>
        </w:rPr>
      </w:pPr>
      <w:r w:rsidRPr="00D42BA6">
        <w:rPr>
          <w:rFonts w:eastAsiaTheme="majorEastAsia" w:cs="Arial"/>
          <w:spacing w:val="-10"/>
          <w:kern w:val="28"/>
          <w:sz w:val="56"/>
          <w:szCs w:val="56"/>
        </w:rPr>
        <w:br w:type="page"/>
      </w:r>
    </w:p>
    <w:p w:rsidR="000A3ECC" w:rsidRPr="00D42BA6" w:rsidRDefault="00A54738" w:rsidP="000A3ECC">
      <w:pPr>
        <w:spacing w:after="200" w:line="276" w:lineRule="auto"/>
        <w:rPr>
          <w:rFonts w:cs="Arial"/>
          <w:b/>
          <w:szCs w:val="20"/>
        </w:rPr>
      </w:pPr>
      <w:r w:rsidRPr="00D42BA6">
        <w:rPr>
          <w:rFonts w:cs="Arial"/>
          <w:b/>
          <w:szCs w:val="20"/>
        </w:rPr>
        <w:lastRenderedPageBreak/>
        <w:t>1.</w:t>
      </w:r>
      <w:r w:rsidR="00626BB7" w:rsidRPr="00D42BA6">
        <w:rPr>
          <w:rFonts w:cs="Arial"/>
          <w:b/>
          <w:szCs w:val="20"/>
        </w:rPr>
        <w:t xml:space="preserve"> </w:t>
      </w:r>
      <w:r w:rsidR="007C06DD" w:rsidRPr="00D42BA6">
        <w:rPr>
          <w:rFonts w:cs="Arial"/>
          <w:b/>
          <w:szCs w:val="20"/>
        </w:rPr>
        <w:t>Yleistiedot</w:t>
      </w:r>
    </w:p>
    <w:p w:rsidR="007C06DD" w:rsidRPr="00D42BA6" w:rsidRDefault="007C06DD" w:rsidP="007C06DD">
      <w:pPr>
        <w:spacing w:after="200"/>
        <w:rPr>
          <w:rFonts w:cs="Arial"/>
          <w:sz w:val="20"/>
          <w:szCs w:val="20"/>
        </w:rPr>
      </w:pPr>
      <w:r w:rsidRPr="00D42BA6">
        <w:rPr>
          <w:rFonts w:cs="Arial"/>
          <w:sz w:val="20"/>
          <w:szCs w:val="20"/>
        </w:rPr>
        <w:t>Osion tarkoituksena on antaa yleiskatsaus kohteen toiminnasta ja mahdollisista erityspiirteistä kuten</w:t>
      </w:r>
      <w:r w:rsidR="00A54738" w:rsidRPr="00D42BA6">
        <w:rPr>
          <w:rFonts w:cs="Arial"/>
          <w:sz w:val="20"/>
          <w:szCs w:val="20"/>
        </w:rPr>
        <w:t xml:space="preserve"> kohteessa käsiteltävät vaaralliset aineet tai turvallista poistumista rajoittavat tekijät, kuten liikuntarajoitteiset asiakkaat tai asukkaat.</w:t>
      </w:r>
    </w:p>
    <w:p w:rsidR="007C06DD" w:rsidRPr="00D42BA6" w:rsidRDefault="00A54738" w:rsidP="007C06DD">
      <w:pPr>
        <w:rPr>
          <w:rFonts w:cs="Arial"/>
          <w:b/>
        </w:rPr>
      </w:pPr>
      <w:r w:rsidRPr="00D42BA6">
        <w:rPr>
          <w:rFonts w:cs="Arial"/>
          <w:b/>
        </w:rPr>
        <w:t>2.</w:t>
      </w:r>
      <w:r w:rsidR="00626BB7" w:rsidRPr="00D42BA6">
        <w:rPr>
          <w:rFonts w:cs="Arial"/>
          <w:b/>
        </w:rPr>
        <w:t xml:space="preserve"> </w:t>
      </w:r>
      <w:r w:rsidR="007C06DD" w:rsidRPr="00D42BA6">
        <w:rPr>
          <w:rFonts w:cs="Arial"/>
          <w:b/>
        </w:rPr>
        <w:t>Yhteystiedot, tehtävät ja vastuut</w:t>
      </w:r>
    </w:p>
    <w:p w:rsidR="007C06DD" w:rsidRPr="00D42BA6" w:rsidRDefault="007C06DD" w:rsidP="007C06DD">
      <w:pPr>
        <w:rPr>
          <w:rFonts w:cs="Arial"/>
          <w:b/>
        </w:rPr>
      </w:pPr>
    </w:p>
    <w:p w:rsidR="007E77D0" w:rsidRPr="00D42BA6" w:rsidRDefault="00925592" w:rsidP="007C06DD">
      <w:pPr>
        <w:spacing w:after="200"/>
        <w:jc w:val="both"/>
        <w:rPr>
          <w:rFonts w:cs="Arial"/>
          <w:szCs w:val="20"/>
        </w:rPr>
      </w:pPr>
      <w:r w:rsidRPr="00D42BA6">
        <w:rPr>
          <w:rFonts w:cs="Arial"/>
          <w:sz w:val="20"/>
          <w:szCs w:val="20"/>
        </w:rPr>
        <w:t xml:space="preserve">Yhteystiedot, tehtävät ja vastuut tulee olla määriteltyinä, </w:t>
      </w:r>
      <w:r w:rsidR="007C06DD" w:rsidRPr="00D42BA6">
        <w:rPr>
          <w:rFonts w:cs="Arial"/>
          <w:sz w:val="20"/>
          <w:szCs w:val="20"/>
        </w:rPr>
        <w:t>jotta turvallisuus</w:t>
      </w:r>
      <w:r w:rsidRPr="00D42BA6">
        <w:rPr>
          <w:rFonts w:cs="Arial"/>
          <w:sz w:val="20"/>
          <w:szCs w:val="20"/>
        </w:rPr>
        <w:t>työlle</w:t>
      </w:r>
      <w:r w:rsidR="007C06DD" w:rsidRPr="00D42BA6">
        <w:rPr>
          <w:rFonts w:cs="Arial"/>
          <w:sz w:val="20"/>
          <w:szCs w:val="20"/>
        </w:rPr>
        <w:t xml:space="preserve"> on riittävät edellytykset. Kuvaa tähän kohtaan kiinteistöstä ja toiminnasta vastaavat tahot yhteystietoineen ja vastuualueineen. </w:t>
      </w:r>
    </w:p>
    <w:p w:rsidR="00565591" w:rsidRPr="00D42BA6" w:rsidRDefault="00A54738" w:rsidP="00565591">
      <w:pPr>
        <w:rPr>
          <w:rFonts w:cs="Arial"/>
          <w:b/>
        </w:rPr>
      </w:pPr>
      <w:r w:rsidRPr="00D42BA6">
        <w:rPr>
          <w:rFonts w:cs="Arial"/>
          <w:b/>
        </w:rPr>
        <w:t xml:space="preserve">3. </w:t>
      </w:r>
      <w:r w:rsidR="00442949" w:rsidRPr="00D42BA6">
        <w:rPr>
          <w:rFonts w:cs="Arial"/>
          <w:b/>
        </w:rPr>
        <w:t xml:space="preserve">Vaaranpaikkojen tunnistaminen, </w:t>
      </w:r>
      <w:r w:rsidR="00565591" w:rsidRPr="00D42BA6">
        <w:rPr>
          <w:rFonts w:cs="Arial"/>
          <w:b/>
        </w:rPr>
        <w:t>arviointi</w:t>
      </w:r>
      <w:r w:rsidR="00442949" w:rsidRPr="00D42BA6">
        <w:rPr>
          <w:rFonts w:cs="Arial"/>
          <w:b/>
        </w:rPr>
        <w:t xml:space="preserve"> ja toimintaohjeet ennaltaehkäisyyn ja onnettomuustilanteisiin </w:t>
      </w:r>
    </w:p>
    <w:p w:rsidR="007C06DD" w:rsidRPr="00D42BA6" w:rsidRDefault="007C06DD" w:rsidP="007C06DD">
      <w:pPr>
        <w:rPr>
          <w:rFonts w:cs="Arial"/>
        </w:rPr>
      </w:pPr>
    </w:p>
    <w:p w:rsidR="00565591" w:rsidRPr="00D42BA6" w:rsidRDefault="00565591" w:rsidP="007C06DD">
      <w:pPr>
        <w:jc w:val="both"/>
        <w:rPr>
          <w:rFonts w:cs="Arial"/>
          <w:sz w:val="20"/>
          <w:szCs w:val="20"/>
        </w:rPr>
      </w:pPr>
      <w:r w:rsidRPr="00D42BA6">
        <w:rPr>
          <w:rFonts w:cs="Arial"/>
          <w:sz w:val="20"/>
          <w:szCs w:val="20"/>
        </w:rPr>
        <w:t>Vaarojen tunnistamisen ja riskien arvioinnin tavoitteena on tunnistaa kohteen henkilökuntaa, asiakkaita, omaisuutta, ympäristöä ja toimintaa uhkaavat onnettomu</w:t>
      </w:r>
      <w:r w:rsidR="00925592" w:rsidRPr="00D42BA6">
        <w:rPr>
          <w:rFonts w:cs="Arial"/>
          <w:sz w:val="20"/>
          <w:szCs w:val="20"/>
        </w:rPr>
        <w:t>usvaarat, arvioida onnettomuuksien</w:t>
      </w:r>
      <w:r w:rsidRPr="00D42BA6">
        <w:rPr>
          <w:rFonts w:cs="Arial"/>
          <w:sz w:val="20"/>
          <w:szCs w:val="20"/>
        </w:rPr>
        <w:t xml:space="preserve"> syntymissyitä, suunnitella ennaltaehkäisevät toimenpiteet sekä toimin</w:t>
      </w:r>
      <w:r w:rsidR="00925592" w:rsidRPr="00D42BA6">
        <w:rPr>
          <w:rFonts w:cs="Arial"/>
          <w:sz w:val="20"/>
          <w:szCs w:val="20"/>
        </w:rPr>
        <w:t>taohjeet onnettomuustilanteisiin</w:t>
      </w:r>
      <w:r w:rsidRPr="00D42BA6">
        <w:rPr>
          <w:rFonts w:cs="Arial"/>
          <w:sz w:val="20"/>
          <w:szCs w:val="20"/>
        </w:rPr>
        <w:t>. Tunnista vaaroja ja arvioi riskejä ainakin seuraavista:</w:t>
      </w:r>
    </w:p>
    <w:p w:rsidR="00C4680B" w:rsidRPr="00D42BA6" w:rsidRDefault="007E77D0" w:rsidP="007C06DD">
      <w:pPr>
        <w:pStyle w:val="Luettelokappale"/>
        <w:numPr>
          <w:ilvl w:val="0"/>
          <w:numId w:val="28"/>
        </w:numPr>
        <w:jc w:val="both"/>
        <w:rPr>
          <w:rFonts w:cs="Arial"/>
          <w:i/>
          <w:szCs w:val="20"/>
        </w:rPr>
      </w:pPr>
      <w:r w:rsidRPr="00D42BA6">
        <w:rPr>
          <w:rFonts w:cs="Arial"/>
          <w:b/>
          <w:szCs w:val="20"/>
        </w:rPr>
        <w:t xml:space="preserve">Tulipalo ja tuhopoltto </w:t>
      </w:r>
      <w:r w:rsidRPr="00D42BA6">
        <w:rPr>
          <w:rFonts w:cs="Arial"/>
          <w:szCs w:val="20"/>
        </w:rPr>
        <w:t>-</w:t>
      </w:r>
      <w:r w:rsidR="00C4680B" w:rsidRPr="00D42BA6">
        <w:rPr>
          <w:rFonts w:cs="Arial"/>
          <w:b/>
          <w:szCs w:val="20"/>
        </w:rPr>
        <w:t xml:space="preserve"> </w:t>
      </w:r>
      <w:r w:rsidR="00C4680B" w:rsidRPr="00D42BA6">
        <w:rPr>
          <w:rFonts w:cs="Arial"/>
          <w:i/>
          <w:szCs w:val="20"/>
        </w:rPr>
        <w:t xml:space="preserve">Mitkä ovat todennäköisimpiä paikkoja, joista tulipalo voisi saada alkunsa, miksi? </w:t>
      </w:r>
      <w:r w:rsidR="00925592" w:rsidRPr="00D42BA6">
        <w:rPr>
          <w:rFonts w:cs="Arial"/>
          <w:i/>
          <w:szCs w:val="20"/>
        </w:rPr>
        <w:t>Onko kohteessa tuhopoltoille riskialttiita paikkoja</w:t>
      </w:r>
      <w:r w:rsidR="00C4680B" w:rsidRPr="00D42BA6">
        <w:rPr>
          <w:rFonts w:cs="Arial"/>
          <w:i/>
          <w:szCs w:val="20"/>
        </w:rPr>
        <w:t xml:space="preserve">? </w:t>
      </w:r>
    </w:p>
    <w:p w:rsidR="00565591" w:rsidRPr="00D42BA6" w:rsidRDefault="00925592" w:rsidP="007C06DD">
      <w:pPr>
        <w:pStyle w:val="Luettelokappale"/>
        <w:numPr>
          <w:ilvl w:val="0"/>
          <w:numId w:val="28"/>
        </w:numPr>
        <w:jc w:val="both"/>
        <w:rPr>
          <w:rFonts w:cs="Arial"/>
          <w:i/>
          <w:szCs w:val="20"/>
        </w:rPr>
      </w:pPr>
      <w:r w:rsidRPr="00D42BA6">
        <w:rPr>
          <w:rFonts w:cs="Arial"/>
          <w:b/>
          <w:szCs w:val="20"/>
        </w:rPr>
        <w:t>Kiinteistötekniikan häiriöt</w:t>
      </w:r>
      <w:r w:rsidR="007E77D0" w:rsidRPr="00D42BA6">
        <w:rPr>
          <w:rFonts w:cs="Arial"/>
          <w:b/>
          <w:szCs w:val="20"/>
        </w:rPr>
        <w:t xml:space="preserve"> </w:t>
      </w:r>
      <w:r w:rsidR="007E77D0" w:rsidRPr="00D42BA6">
        <w:rPr>
          <w:rFonts w:cs="Arial"/>
          <w:szCs w:val="20"/>
        </w:rPr>
        <w:softHyphen/>
      </w:r>
      <w:r w:rsidRPr="00D42BA6">
        <w:rPr>
          <w:rFonts w:cs="Arial"/>
          <w:szCs w:val="20"/>
        </w:rPr>
        <w:t>–</w:t>
      </w:r>
      <w:r w:rsidR="007E77D0" w:rsidRPr="00D42BA6">
        <w:rPr>
          <w:rFonts w:cs="Arial"/>
          <w:szCs w:val="20"/>
        </w:rPr>
        <w:t xml:space="preserve"> </w:t>
      </w:r>
      <w:r w:rsidR="00C5718E" w:rsidRPr="00D42BA6">
        <w:rPr>
          <w:rFonts w:cs="Arial"/>
          <w:i/>
          <w:szCs w:val="20"/>
        </w:rPr>
        <w:t>Mistä</w:t>
      </w:r>
      <w:r w:rsidRPr="00D42BA6">
        <w:rPr>
          <w:rFonts w:cs="Arial"/>
          <w:i/>
          <w:szCs w:val="20"/>
        </w:rPr>
        <w:t xml:space="preserve"> esim.</w:t>
      </w:r>
      <w:r w:rsidR="00C5718E" w:rsidRPr="00D42BA6">
        <w:rPr>
          <w:rFonts w:cs="Arial"/>
          <w:i/>
          <w:szCs w:val="20"/>
        </w:rPr>
        <w:t xml:space="preserve"> vesivahinko</w:t>
      </w:r>
      <w:r w:rsidR="007D7364" w:rsidRPr="00D42BA6">
        <w:rPr>
          <w:rFonts w:cs="Arial"/>
          <w:i/>
          <w:szCs w:val="20"/>
        </w:rPr>
        <w:t xml:space="preserve"> </w:t>
      </w:r>
      <w:r w:rsidR="00C5718E" w:rsidRPr="00D42BA6">
        <w:rPr>
          <w:rFonts w:cs="Arial"/>
          <w:i/>
          <w:szCs w:val="20"/>
        </w:rPr>
        <w:t>voisi saada alkunsa?</w:t>
      </w:r>
    </w:p>
    <w:p w:rsidR="00565591" w:rsidRPr="00D42BA6" w:rsidRDefault="00C5718E" w:rsidP="007C06DD">
      <w:pPr>
        <w:pStyle w:val="Luettelokappale"/>
        <w:numPr>
          <w:ilvl w:val="0"/>
          <w:numId w:val="28"/>
        </w:numPr>
        <w:jc w:val="both"/>
        <w:rPr>
          <w:rFonts w:cs="Arial"/>
          <w:i/>
          <w:szCs w:val="20"/>
        </w:rPr>
      </w:pPr>
      <w:r w:rsidRPr="00D42BA6">
        <w:rPr>
          <w:rFonts w:cs="Arial"/>
          <w:b/>
          <w:szCs w:val="20"/>
        </w:rPr>
        <w:t>Tapaturma</w:t>
      </w:r>
      <w:r w:rsidR="00565591" w:rsidRPr="00D42BA6">
        <w:rPr>
          <w:rFonts w:cs="Arial"/>
          <w:b/>
          <w:szCs w:val="20"/>
        </w:rPr>
        <w:t>t ja sairauskohtaukset</w:t>
      </w:r>
      <w:r w:rsidR="007E77D0" w:rsidRPr="00D42BA6">
        <w:rPr>
          <w:rFonts w:cs="Arial"/>
          <w:szCs w:val="20"/>
        </w:rPr>
        <w:t xml:space="preserve"> -</w:t>
      </w:r>
      <w:r w:rsidRPr="00D42BA6">
        <w:rPr>
          <w:rFonts w:cs="Arial"/>
          <w:szCs w:val="20"/>
        </w:rPr>
        <w:t xml:space="preserve"> </w:t>
      </w:r>
      <w:r w:rsidRPr="00D42BA6">
        <w:rPr>
          <w:rFonts w:cs="Arial"/>
          <w:i/>
          <w:szCs w:val="20"/>
        </w:rPr>
        <w:t>Onko tiloissa tai toiminnassa vaaranpaikkoja, jotka altistavat tapaturmille? Esim. rappuset, kynnykset parvet yms.</w:t>
      </w:r>
    </w:p>
    <w:p w:rsidR="00565591" w:rsidRPr="00D42BA6" w:rsidRDefault="00C5718E" w:rsidP="007C06DD">
      <w:pPr>
        <w:pStyle w:val="Luettelokappale"/>
        <w:numPr>
          <w:ilvl w:val="0"/>
          <w:numId w:val="28"/>
        </w:numPr>
        <w:jc w:val="both"/>
        <w:rPr>
          <w:rFonts w:cs="Arial"/>
          <w:i/>
          <w:szCs w:val="20"/>
        </w:rPr>
      </w:pPr>
      <w:r w:rsidRPr="00D42BA6">
        <w:rPr>
          <w:rFonts w:cs="Arial"/>
          <w:b/>
          <w:szCs w:val="20"/>
        </w:rPr>
        <w:t>Ulkoinen vaaratilanne</w:t>
      </w:r>
      <w:r w:rsidRPr="00D42BA6">
        <w:rPr>
          <w:rFonts w:cs="Arial"/>
          <w:szCs w:val="20"/>
        </w:rPr>
        <w:t xml:space="preserve"> </w:t>
      </w:r>
      <w:r w:rsidR="007E77D0" w:rsidRPr="00D42BA6">
        <w:rPr>
          <w:rFonts w:cs="Arial"/>
          <w:szCs w:val="20"/>
        </w:rPr>
        <w:t xml:space="preserve">- </w:t>
      </w:r>
      <w:r w:rsidRPr="00D42BA6">
        <w:rPr>
          <w:rFonts w:cs="Arial"/>
          <w:i/>
          <w:szCs w:val="20"/>
        </w:rPr>
        <w:t xml:space="preserve">Voiko viereisen </w:t>
      </w:r>
      <w:r w:rsidR="00A54738" w:rsidRPr="00D42BA6">
        <w:rPr>
          <w:rFonts w:cs="Arial"/>
          <w:i/>
          <w:szCs w:val="20"/>
        </w:rPr>
        <w:t>kiinteistön</w:t>
      </w:r>
      <w:r w:rsidRPr="00D42BA6">
        <w:rPr>
          <w:rFonts w:cs="Arial"/>
          <w:i/>
          <w:szCs w:val="20"/>
        </w:rPr>
        <w:t xml:space="preserve"> tulipalo tai esim. kemikaalivuoto aiheuttaa vaaratilanteen?</w:t>
      </w:r>
      <w:r w:rsidRPr="00D42BA6">
        <w:rPr>
          <w:rFonts w:cs="Arial"/>
          <w:szCs w:val="20"/>
        </w:rPr>
        <w:t xml:space="preserve"> </w:t>
      </w:r>
    </w:p>
    <w:p w:rsidR="005B2201" w:rsidRPr="00D42BA6" w:rsidRDefault="00EF35FB" w:rsidP="005B2201">
      <w:pPr>
        <w:pStyle w:val="Luettelokappale"/>
        <w:numPr>
          <w:ilvl w:val="0"/>
          <w:numId w:val="28"/>
        </w:numPr>
        <w:jc w:val="both"/>
        <w:rPr>
          <w:rFonts w:cs="Arial"/>
          <w:i/>
          <w:szCs w:val="20"/>
        </w:rPr>
      </w:pPr>
      <w:r w:rsidRPr="00D42BA6">
        <w:rPr>
          <w:rFonts w:cs="Arial"/>
          <w:b/>
          <w:szCs w:val="20"/>
        </w:rPr>
        <w:t>Luonnon</w:t>
      </w:r>
      <w:r w:rsidR="00C5718E" w:rsidRPr="00D42BA6">
        <w:rPr>
          <w:rFonts w:cs="Arial"/>
          <w:b/>
          <w:szCs w:val="20"/>
        </w:rPr>
        <w:t>onnettomuudet</w:t>
      </w:r>
      <w:r w:rsidR="00C5718E" w:rsidRPr="00D42BA6">
        <w:rPr>
          <w:rFonts w:cs="Arial"/>
          <w:szCs w:val="20"/>
        </w:rPr>
        <w:t xml:space="preserve"> </w:t>
      </w:r>
      <w:r w:rsidR="007E77D0" w:rsidRPr="00D42BA6">
        <w:rPr>
          <w:rFonts w:cs="Arial"/>
          <w:szCs w:val="20"/>
        </w:rPr>
        <w:t xml:space="preserve">- </w:t>
      </w:r>
      <w:r w:rsidR="00C5718E" w:rsidRPr="00D42BA6">
        <w:rPr>
          <w:rFonts w:cs="Arial"/>
          <w:i/>
          <w:szCs w:val="20"/>
        </w:rPr>
        <w:t>Voiko</w:t>
      </w:r>
      <w:r w:rsidR="00C4680B" w:rsidRPr="00D42BA6">
        <w:rPr>
          <w:rFonts w:cs="Arial"/>
          <w:i/>
          <w:szCs w:val="20"/>
        </w:rPr>
        <w:t xml:space="preserve"> esimerkiksi</w:t>
      </w:r>
      <w:r w:rsidR="00C5718E" w:rsidRPr="00D42BA6">
        <w:rPr>
          <w:rFonts w:cs="Arial"/>
          <w:i/>
          <w:szCs w:val="20"/>
        </w:rPr>
        <w:t xml:space="preserve"> tulvaves</w:t>
      </w:r>
      <w:r w:rsidR="00925592" w:rsidRPr="00D42BA6">
        <w:rPr>
          <w:rFonts w:cs="Arial"/>
          <w:i/>
          <w:szCs w:val="20"/>
        </w:rPr>
        <w:t>i tai muu keskeyttää toiminnan?</w:t>
      </w:r>
    </w:p>
    <w:p w:rsidR="00925592" w:rsidRPr="00D42BA6" w:rsidRDefault="00925592" w:rsidP="005B2201">
      <w:pPr>
        <w:pStyle w:val="Luettelokappale"/>
        <w:numPr>
          <w:ilvl w:val="0"/>
          <w:numId w:val="28"/>
        </w:numPr>
        <w:jc w:val="both"/>
        <w:rPr>
          <w:rFonts w:cs="Arial"/>
          <w:i/>
          <w:szCs w:val="20"/>
        </w:rPr>
      </w:pPr>
      <w:r w:rsidRPr="00D42BA6">
        <w:rPr>
          <w:rFonts w:cs="Arial"/>
          <w:b/>
          <w:szCs w:val="20"/>
        </w:rPr>
        <w:t>Muut onnettomuus-</w:t>
      </w:r>
      <w:r w:rsidRPr="00D42BA6">
        <w:rPr>
          <w:rFonts w:cs="Arial"/>
          <w:b/>
          <w:i/>
          <w:szCs w:val="20"/>
        </w:rPr>
        <w:t xml:space="preserve"> ja vaaratilanteet</w:t>
      </w:r>
      <w:r w:rsidRPr="00D42BA6">
        <w:rPr>
          <w:rFonts w:cs="Arial"/>
          <w:i/>
          <w:szCs w:val="20"/>
        </w:rPr>
        <w:t xml:space="preserve"> – Liittyykö toimintaan muita vaaranpaikkoja esim. vaaralliset aineet tai rikos- tai tietoturvallisuuden parissa?</w:t>
      </w:r>
    </w:p>
    <w:p w:rsidR="00442949" w:rsidRPr="00D42BA6" w:rsidRDefault="00442949" w:rsidP="00442949">
      <w:pPr>
        <w:pStyle w:val="Luettelokappale"/>
        <w:ind w:left="770"/>
        <w:jc w:val="both"/>
        <w:rPr>
          <w:rFonts w:cs="Arial"/>
          <w:i/>
          <w:szCs w:val="20"/>
        </w:rPr>
      </w:pPr>
    </w:p>
    <w:p w:rsidR="00C5718E" w:rsidRPr="00D42BA6" w:rsidRDefault="00C4680B" w:rsidP="007C06DD">
      <w:pPr>
        <w:pStyle w:val="Luettelokappale"/>
        <w:tabs>
          <w:tab w:val="left" w:pos="0"/>
        </w:tabs>
        <w:ind w:left="0"/>
        <w:jc w:val="both"/>
        <w:rPr>
          <w:rFonts w:cs="Arial"/>
          <w:szCs w:val="20"/>
        </w:rPr>
      </w:pPr>
      <w:r w:rsidRPr="00D42BA6">
        <w:rPr>
          <w:rFonts w:cs="Arial"/>
          <w:szCs w:val="20"/>
        </w:rPr>
        <w:t>Kuvaa pelastussuunnitelmaan tunnistetut vaaranpaikat, mahdolliset seuraukset ja toimintaohjeet yksityiskoh</w:t>
      </w:r>
      <w:r w:rsidR="00C41090" w:rsidRPr="00D42BA6">
        <w:rPr>
          <w:rFonts w:cs="Arial"/>
          <w:szCs w:val="20"/>
        </w:rPr>
        <w:t>taisesti. L</w:t>
      </w:r>
      <w:r w:rsidRPr="00D42BA6">
        <w:rPr>
          <w:rFonts w:cs="Arial"/>
          <w:szCs w:val="20"/>
        </w:rPr>
        <w:t>ukija</w:t>
      </w:r>
      <w:r w:rsidR="00C41090" w:rsidRPr="00D42BA6">
        <w:rPr>
          <w:rFonts w:cs="Arial"/>
          <w:szCs w:val="20"/>
        </w:rPr>
        <w:t>n tulisi</w:t>
      </w:r>
      <w:r w:rsidRPr="00D42BA6">
        <w:rPr>
          <w:rFonts w:cs="Arial"/>
          <w:szCs w:val="20"/>
        </w:rPr>
        <w:t xml:space="preserve"> lukemansa perusteella ymmärtää, mitä riskejä kohteessa on ja miten niitä voidaan ennalta</w:t>
      </w:r>
      <w:r w:rsidR="00C41090" w:rsidRPr="00D42BA6">
        <w:rPr>
          <w:rFonts w:cs="Arial"/>
          <w:szCs w:val="20"/>
        </w:rPr>
        <w:t>ehkäistä sekä kuinka tulisi toimia onnettomuustilanteissa</w:t>
      </w:r>
      <w:r w:rsidRPr="00D42BA6">
        <w:rPr>
          <w:rFonts w:cs="Arial"/>
          <w:szCs w:val="20"/>
        </w:rPr>
        <w:t>. K</w:t>
      </w:r>
      <w:r w:rsidR="007D7364" w:rsidRPr="00D42BA6">
        <w:rPr>
          <w:rFonts w:cs="Arial"/>
          <w:szCs w:val="20"/>
        </w:rPr>
        <w:t>atso</w:t>
      </w:r>
      <w:r w:rsidR="007E77D0" w:rsidRPr="00D42BA6">
        <w:rPr>
          <w:rFonts w:cs="Arial"/>
          <w:szCs w:val="20"/>
        </w:rPr>
        <w:t xml:space="preserve"> esimerkki vaaranpaikkojen tunnistamisen ja arvioinnin dokumentoinnista seuraavalta sivulta. </w:t>
      </w:r>
      <w:r w:rsidRPr="00D42BA6">
        <w:rPr>
          <w:rFonts w:cs="Arial"/>
          <w:szCs w:val="20"/>
        </w:rPr>
        <w:t xml:space="preserve"> </w:t>
      </w:r>
    </w:p>
    <w:p w:rsidR="00874806" w:rsidRPr="00D42BA6" w:rsidRDefault="00442949" w:rsidP="000A3ECC">
      <w:pPr>
        <w:spacing w:after="200" w:line="276" w:lineRule="auto"/>
        <w:rPr>
          <w:rFonts w:cs="Arial"/>
          <w:b/>
          <w:szCs w:val="20"/>
        </w:rPr>
      </w:pPr>
      <w:r w:rsidRPr="00D42BA6">
        <w:rPr>
          <w:rFonts w:cs="Arial"/>
          <w:b/>
          <w:szCs w:val="20"/>
        </w:rPr>
        <w:t>4</w:t>
      </w:r>
      <w:r w:rsidR="00A54738" w:rsidRPr="00D42BA6">
        <w:rPr>
          <w:rFonts w:cs="Arial"/>
          <w:b/>
          <w:szCs w:val="20"/>
        </w:rPr>
        <w:t>.</w:t>
      </w:r>
      <w:r w:rsidR="00B75C10" w:rsidRPr="00D42BA6">
        <w:rPr>
          <w:rFonts w:cs="Arial"/>
          <w:b/>
          <w:szCs w:val="20"/>
        </w:rPr>
        <w:t xml:space="preserve"> </w:t>
      </w:r>
      <w:r w:rsidR="00BE4117" w:rsidRPr="00D42BA6">
        <w:rPr>
          <w:rFonts w:cs="Arial"/>
          <w:b/>
          <w:szCs w:val="20"/>
        </w:rPr>
        <w:t>Tilojen turvallisuusjärje</w:t>
      </w:r>
      <w:r w:rsidR="00D72FC3" w:rsidRPr="00D42BA6">
        <w:rPr>
          <w:rFonts w:cs="Arial"/>
          <w:b/>
          <w:szCs w:val="20"/>
        </w:rPr>
        <w:t>stelmät</w:t>
      </w:r>
    </w:p>
    <w:p w:rsidR="003173CE" w:rsidRPr="00D42BA6" w:rsidRDefault="00B75C10" w:rsidP="007C06DD">
      <w:pPr>
        <w:spacing w:after="200"/>
        <w:jc w:val="both"/>
        <w:rPr>
          <w:rFonts w:cs="Arial"/>
          <w:sz w:val="20"/>
          <w:szCs w:val="20"/>
        </w:rPr>
      </w:pPr>
      <w:r w:rsidRPr="00D42BA6">
        <w:rPr>
          <w:rFonts w:cs="Arial"/>
          <w:sz w:val="20"/>
          <w:szCs w:val="20"/>
        </w:rPr>
        <w:t>S</w:t>
      </w:r>
      <w:r w:rsidR="00B27720" w:rsidRPr="00D42BA6">
        <w:rPr>
          <w:rFonts w:cs="Arial"/>
          <w:sz w:val="20"/>
          <w:szCs w:val="20"/>
        </w:rPr>
        <w:t>uunnitelmassa tulee kuvata</w:t>
      </w:r>
      <w:r w:rsidR="00D72FC3" w:rsidRPr="00D42BA6">
        <w:rPr>
          <w:rFonts w:cs="Arial"/>
          <w:sz w:val="20"/>
          <w:szCs w:val="20"/>
        </w:rPr>
        <w:t xml:space="preserve"> kiinteis</w:t>
      </w:r>
      <w:r w:rsidR="00925592" w:rsidRPr="00D42BA6">
        <w:rPr>
          <w:rFonts w:cs="Arial"/>
          <w:sz w:val="20"/>
          <w:szCs w:val="20"/>
        </w:rPr>
        <w:t xml:space="preserve">tön </w:t>
      </w:r>
      <w:r w:rsidR="00D72FC3" w:rsidRPr="00D42BA6">
        <w:rPr>
          <w:rFonts w:cs="Arial"/>
          <w:sz w:val="20"/>
          <w:szCs w:val="20"/>
        </w:rPr>
        <w:t>turvallisuusjärjestel</w:t>
      </w:r>
      <w:r w:rsidR="00925592" w:rsidRPr="00D42BA6">
        <w:rPr>
          <w:rFonts w:cs="Arial"/>
          <w:sz w:val="20"/>
          <w:szCs w:val="20"/>
        </w:rPr>
        <w:t xml:space="preserve">mät ja </w:t>
      </w:r>
      <w:r w:rsidR="003173CE" w:rsidRPr="00D42BA6">
        <w:rPr>
          <w:rFonts w:cs="Arial"/>
          <w:sz w:val="20"/>
          <w:szCs w:val="20"/>
        </w:rPr>
        <w:t>-</w:t>
      </w:r>
      <w:r w:rsidR="00925592" w:rsidRPr="00D42BA6">
        <w:rPr>
          <w:rFonts w:cs="Arial"/>
          <w:sz w:val="20"/>
          <w:szCs w:val="20"/>
        </w:rPr>
        <w:t xml:space="preserve">järjestelyt. Näillä tarkoitetaan esim. </w:t>
      </w:r>
      <w:r w:rsidR="003173CE" w:rsidRPr="00D42BA6">
        <w:rPr>
          <w:rFonts w:cs="Arial"/>
          <w:sz w:val="20"/>
          <w:szCs w:val="20"/>
        </w:rPr>
        <w:t>tulipalon havaitsemiseen ja siitä varoittamiseen tarkoitettuja laitteita, alkusammutuskalustoa, poistumisjärjestelyitä, kokoontumispaikkoja ja muita kiinteistön turvalliseen toimintaan liittyviä järjestelyitä.</w:t>
      </w:r>
    </w:p>
    <w:p w:rsidR="00B346DB" w:rsidRPr="00D42BA6" w:rsidRDefault="00C41090" w:rsidP="007C06DD">
      <w:pPr>
        <w:spacing w:after="200"/>
        <w:jc w:val="both"/>
        <w:rPr>
          <w:rFonts w:cs="Arial"/>
          <w:color w:val="FF0000"/>
          <w:sz w:val="20"/>
          <w:szCs w:val="20"/>
        </w:rPr>
      </w:pPr>
      <w:r w:rsidRPr="00D42BA6">
        <w:rPr>
          <w:rFonts w:cs="Arial"/>
          <w:noProof/>
          <w:sz w:val="20"/>
          <w:szCs w:val="20"/>
          <w:lang w:eastAsia="fi-F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6E6837" wp14:editId="07A0E3B8">
                <wp:simplePos x="0" y="0"/>
                <wp:positionH relativeFrom="column">
                  <wp:posOffset>2848610</wp:posOffset>
                </wp:positionH>
                <wp:positionV relativeFrom="paragraph">
                  <wp:posOffset>577850</wp:posOffset>
                </wp:positionV>
                <wp:extent cx="3442335" cy="1404620"/>
                <wp:effectExtent l="0" t="0" r="247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DB" w:rsidRPr="00B346DB" w:rsidRDefault="00B346DB" w:rsidP="00B346DB">
                            <w:pPr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B346DB">
                              <w:rPr>
                                <w:b/>
                                <w:sz w:val="18"/>
                              </w:rPr>
                              <w:t xml:space="preserve">OHJEET HÄTÄILMOITUKSEN SOITTAMISEKSI 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color w:val="FF0000"/>
                                <w:sz w:val="18"/>
                              </w:rPr>
                            </w:pPr>
                            <w:r w:rsidRPr="00B346DB">
                              <w:rPr>
                                <w:color w:val="FF0000"/>
                                <w:sz w:val="18"/>
                              </w:rPr>
                              <w:t>HÄTÄNUMERO 112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>1. soita hätäpuhelu itse, jos voit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>2. kerro, mitä on tapahtunut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 xml:space="preserve">3. kerro tarkka osoite ja </w:t>
                            </w:r>
                            <w:r w:rsidR="006839CC" w:rsidRPr="00B346DB">
                              <w:rPr>
                                <w:sz w:val="18"/>
                              </w:rPr>
                              <w:t xml:space="preserve">kunta: </w:t>
                            </w:r>
                            <w:r w:rsidR="00BE4117">
                              <w:rPr>
                                <w:i/>
                                <w:sz w:val="18"/>
                              </w:rPr>
                              <w:t>osoite, kunta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>4. vastaa sinulle esitettyihin kysymyksiin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>5. toimi annettujen ohjeiden mukaan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>6. lopeta puhelu vasta saatuasi siihen luvan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 xml:space="preserve">7. opasta apu paikalle. </w:t>
                            </w:r>
                          </w:p>
                          <w:p w:rsidR="00B346DB" w:rsidRPr="00B346DB" w:rsidRDefault="00B346DB" w:rsidP="00B346DB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B346DB">
                              <w:rPr>
                                <w:sz w:val="18"/>
                              </w:rPr>
                              <w:t xml:space="preserve">8. soita </w:t>
                            </w:r>
                            <w:r w:rsidR="006839CC" w:rsidRPr="00B346DB">
                              <w:rPr>
                                <w:sz w:val="18"/>
                              </w:rPr>
                              <w:t>uudelleen,</w:t>
                            </w:r>
                            <w:r w:rsidRPr="00B346DB">
                              <w:rPr>
                                <w:sz w:val="18"/>
                              </w:rPr>
                              <w:t xml:space="preserve"> jos tilanne muuttuu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6E68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3pt;margin-top:45.5pt;width:271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sLJQIAAEcEAAAOAAAAZHJzL2Uyb0RvYy54bWysU9tu2zAMfR+wfxD0vthxnF6MOEWXLsOA&#10;7gK0+wBalmNhuk1SYndfP0pOs6DbXobpQRBF6og8h1zdjEqSA3deGF3T+SynhGtmWqF3Nf36uH1z&#10;RYkPoFuQRvOaPnFPb9avX60GW/HC9Ea23BEE0b4abE37EGyVZZ71XIGfGcs1OjvjFAQ03S5rHQyI&#10;rmRW5PlFNhjXWmcY9x5v7yYnXSf8ruMsfO46zwORNcXcQtpd2pu4Z+sVVDsHthfsmAb8QxYKhMZP&#10;T1B3EIDsnfgNSgnmjDddmDGjMtN1gvFUA1Yzz19U89CD5akWJMfbE03+/8GyT4cvjoi2psX8khIN&#10;CkV65GMgb81IisjPYH2FYQ8WA8OI16hzqtXbe8O+eaLNpge947fOmaHn0GJ+8/gyO3s64fgI0gwf&#10;TYvfwD6YBDR2TkXykA6C6KjT00mbmArDy0VZFovFkhKGvnmZlxdFUi+D6vm5dT6850aReKipQ/ET&#10;PBzufYjpQPUcEn/zRop2K6RMhts1G+nIAbBRtmmlCl6ESU2Gml4vi+XEwF8h8rT+BKFEwI6XQtX0&#10;6hQEVeTtnW5TPwYQcjpjylIfiYzcTSyGsRmPwjSmfUJKnZk6GycRD71xPygZsKtr6r/vwXFK5AeN&#10;slzPyzKOQTLK5SVySNy5pzn3gGYIVdNAyXTchDQ6iTB7i/JtRSI26jxlcswVuzXxfZysOA7ndor6&#10;Nf/rnwAAAP//AwBQSwMEFAAGAAgAAAAhAPzH7l7fAAAACgEAAA8AAABkcnMvZG93bnJldi54bWxM&#10;j0FPg0AQhe8m/ofNmHhp7AJtsSBDo0168lSs9y27ApGdRXbb0n/veKrHyXx573vFZrK9OJvRd44Q&#10;4nkEwlDtdEcNwuFj97QG4YMirXpHBuFqPGzK+7tC5dpdaG/OVWgEh5DPFUIbwpBL6evWWOXnbjDE&#10;vy83WhX4HBupR3XhcNvLJIpSaVVH3NCqwWxbU39XJ4uQ/lSL2funntH+unsba7vS28MK8fFhen0B&#10;EcwUbjD86bM6lOx0dCfSXvQIy+U6ZRQhi3kTA1kWPYM4IiziJAFZFvL/hPIXAAD//wMAUEsBAi0A&#10;FAAGAAgAAAAhALaDOJL+AAAA4QEAABMAAAAAAAAAAAAAAAAAAAAAAFtDb250ZW50X1R5cGVzXS54&#10;bWxQSwECLQAUAAYACAAAACEAOP0h/9YAAACUAQAACwAAAAAAAAAAAAAAAAAvAQAAX3JlbHMvLnJl&#10;bHNQSwECLQAUAAYACAAAACEAUCW7CyUCAABHBAAADgAAAAAAAAAAAAAAAAAuAgAAZHJzL2Uyb0Rv&#10;Yy54bWxQSwECLQAUAAYACAAAACEA/MfuXt8AAAAKAQAADwAAAAAAAAAAAAAAAAB/BAAAZHJzL2Rv&#10;d25yZXYueG1sUEsFBgAAAAAEAAQA8wAAAIsFAAAAAA==&#10;">
                <v:textbox style="mso-fit-shape-to-text:t">
                  <w:txbxContent>
                    <w:p w:rsidR="00B346DB" w:rsidRPr="00B346DB" w:rsidRDefault="00B346DB" w:rsidP="00B346DB">
                      <w:pPr>
                        <w:jc w:val="both"/>
                        <w:rPr>
                          <w:b/>
                          <w:sz w:val="18"/>
                        </w:rPr>
                      </w:pPr>
                      <w:r w:rsidRPr="00B346DB">
                        <w:rPr>
                          <w:b/>
                          <w:sz w:val="18"/>
                        </w:rPr>
                        <w:t xml:space="preserve">OHJEET HÄTÄILMOITUKSEN SOITTAMISEKSI 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color w:val="FF0000"/>
                          <w:sz w:val="18"/>
                        </w:rPr>
                      </w:pPr>
                      <w:r w:rsidRPr="00B346DB">
                        <w:rPr>
                          <w:color w:val="FF0000"/>
                          <w:sz w:val="18"/>
                        </w:rPr>
                        <w:t>HÄTÄNUMERO 112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>1. soita hätäpuhelu itse, jos voit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>2. kerro, mitä on tapahtunut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 xml:space="preserve">3. kerro tarkka osoite ja </w:t>
                      </w:r>
                      <w:r w:rsidR="006839CC" w:rsidRPr="00B346DB">
                        <w:rPr>
                          <w:sz w:val="18"/>
                        </w:rPr>
                        <w:t xml:space="preserve">kunta: </w:t>
                      </w:r>
                      <w:r w:rsidR="00BE4117">
                        <w:rPr>
                          <w:i/>
                          <w:sz w:val="18"/>
                        </w:rPr>
                        <w:t>osoite, kunta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>4. vastaa sinulle esitettyihin kysymyksiin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>5. toimi annettujen ohjeiden mukaan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>6. lopeta puhelu vasta saatuasi siihen luvan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 xml:space="preserve">7. opasta apu paikalle. </w:t>
                      </w:r>
                    </w:p>
                    <w:p w:rsidR="00B346DB" w:rsidRPr="00B346DB" w:rsidRDefault="00B346DB" w:rsidP="00B346DB">
                      <w:pPr>
                        <w:jc w:val="both"/>
                        <w:rPr>
                          <w:sz w:val="18"/>
                        </w:rPr>
                      </w:pPr>
                      <w:r w:rsidRPr="00B346DB">
                        <w:rPr>
                          <w:sz w:val="18"/>
                        </w:rPr>
                        <w:t xml:space="preserve">8. soita </w:t>
                      </w:r>
                      <w:r w:rsidR="006839CC" w:rsidRPr="00B346DB">
                        <w:rPr>
                          <w:sz w:val="18"/>
                        </w:rPr>
                        <w:t>uudelleen,</w:t>
                      </w:r>
                      <w:r w:rsidRPr="00B346DB">
                        <w:rPr>
                          <w:sz w:val="18"/>
                        </w:rPr>
                        <w:t xml:space="preserve"> jos tilanne muuttuu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FC3" w:rsidRPr="00D42BA6">
        <w:rPr>
          <w:rFonts w:cs="Arial"/>
          <w:sz w:val="20"/>
          <w:szCs w:val="20"/>
        </w:rPr>
        <w:t>Kuvauksen tarkoituksena on antaa yleistiedot</w:t>
      </w:r>
      <w:r w:rsidR="00A17373">
        <w:rPr>
          <w:rFonts w:cs="Arial"/>
          <w:sz w:val="20"/>
          <w:szCs w:val="20"/>
        </w:rPr>
        <w:t>,</w:t>
      </w:r>
      <w:r w:rsidR="00D72FC3" w:rsidRPr="00D42BA6">
        <w:rPr>
          <w:rFonts w:cs="Arial"/>
          <w:sz w:val="20"/>
          <w:szCs w:val="20"/>
        </w:rPr>
        <w:t xml:space="preserve"> </w:t>
      </w:r>
      <w:r w:rsidR="00B75C10" w:rsidRPr="00D42BA6">
        <w:rPr>
          <w:rFonts w:cs="Arial"/>
          <w:sz w:val="20"/>
          <w:szCs w:val="20"/>
        </w:rPr>
        <w:t>millaisia</w:t>
      </w:r>
      <w:r w:rsidR="00D72FC3" w:rsidRPr="00D42BA6">
        <w:rPr>
          <w:rFonts w:cs="Arial"/>
          <w:sz w:val="20"/>
          <w:szCs w:val="20"/>
        </w:rPr>
        <w:t xml:space="preserve"> </w:t>
      </w:r>
      <w:r w:rsidR="003173CE" w:rsidRPr="00D42BA6">
        <w:rPr>
          <w:rFonts w:cs="Arial"/>
          <w:sz w:val="20"/>
          <w:szCs w:val="20"/>
        </w:rPr>
        <w:t>turvallisuus</w:t>
      </w:r>
      <w:r w:rsidR="00D72FC3" w:rsidRPr="00D42BA6">
        <w:rPr>
          <w:rFonts w:cs="Arial"/>
          <w:sz w:val="20"/>
          <w:szCs w:val="20"/>
        </w:rPr>
        <w:t>järjest</w:t>
      </w:r>
      <w:r w:rsidR="00617241" w:rsidRPr="00D42BA6">
        <w:rPr>
          <w:rFonts w:cs="Arial"/>
          <w:sz w:val="20"/>
          <w:szCs w:val="20"/>
        </w:rPr>
        <w:t>elmiä</w:t>
      </w:r>
      <w:r w:rsidR="003173CE" w:rsidRPr="00D42BA6">
        <w:rPr>
          <w:rFonts w:cs="Arial"/>
          <w:sz w:val="20"/>
          <w:szCs w:val="20"/>
        </w:rPr>
        <w:t xml:space="preserve"> ja -järjestelyitä</w:t>
      </w:r>
      <w:r w:rsidR="00617241" w:rsidRPr="00D42BA6">
        <w:rPr>
          <w:rFonts w:cs="Arial"/>
          <w:sz w:val="20"/>
          <w:szCs w:val="20"/>
        </w:rPr>
        <w:t xml:space="preserve"> kiinteistössä on käytös</w:t>
      </w:r>
      <w:r w:rsidR="003173CE" w:rsidRPr="00D42BA6">
        <w:rPr>
          <w:rFonts w:cs="Arial"/>
          <w:sz w:val="20"/>
          <w:szCs w:val="20"/>
        </w:rPr>
        <w:t>sä, kuvata niiden</w:t>
      </w:r>
      <w:r w:rsidR="00617241" w:rsidRPr="00D42BA6">
        <w:rPr>
          <w:rFonts w:cs="Arial"/>
          <w:sz w:val="20"/>
          <w:szCs w:val="20"/>
        </w:rPr>
        <w:t xml:space="preserve"> toimintaperiaat</w:t>
      </w:r>
      <w:bookmarkStart w:id="3" w:name="_GoBack"/>
      <w:bookmarkEnd w:id="3"/>
      <w:r w:rsidR="00617241" w:rsidRPr="00D42BA6">
        <w:rPr>
          <w:rFonts w:cs="Arial"/>
          <w:sz w:val="20"/>
          <w:szCs w:val="20"/>
        </w:rPr>
        <w:t>e sekä ohjeistaa miten kyseisiä laitteita käytetään. Ohjeet voidaan kuva</w:t>
      </w:r>
      <w:r w:rsidR="00B83B0D" w:rsidRPr="00D42BA6">
        <w:rPr>
          <w:rFonts w:cs="Arial"/>
          <w:sz w:val="20"/>
          <w:szCs w:val="20"/>
        </w:rPr>
        <w:t>t</w:t>
      </w:r>
      <w:r w:rsidR="00617241" w:rsidRPr="00D42BA6">
        <w:rPr>
          <w:rFonts w:cs="Arial"/>
          <w:sz w:val="20"/>
          <w:szCs w:val="20"/>
        </w:rPr>
        <w:t xml:space="preserve">a osana ”Vaaranpaikkojen tunnistamista ja toimintaohjeita”, mutta yleiskuvaus laitteista on silti hyvä olla olemassa. </w:t>
      </w:r>
      <w:r w:rsidR="00EF35FB" w:rsidRPr="00D42BA6">
        <w:rPr>
          <w:rFonts w:cs="Arial"/>
          <w:sz w:val="20"/>
          <w:szCs w:val="20"/>
        </w:rPr>
        <w:t>Kiinteistön pohjakuvaa suositellaan liitteeksi.</w:t>
      </w:r>
    </w:p>
    <w:p w:rsidR="00367D26" w:rsidRPr="00D42BA6" w:rsidRDefault="00442949" w:rsidP="000A3ECC">
      <w:pPr>
        <w:spacing w:after="200" w:line="276" w:lineRule="auto"/>
        <w:rPr>
          <w:rFonts w:cs="Arial"/>
          <w:b/>
          <w:szCs w:val="20"/>
        </w:rPr>
      </w:pPr>
      <w:r w:rsidRPr="00D42BA6">
        <w:rPr>
          <w:rFonts w:cs="Arial"/>
          <w:b/>
          <w:szCs w:val="20"/>
        </w:rPr>
        <w:t>5</w:t>
      </w:r>
      <w:r w:rsidR="005B2201" w:rsidRPr="00D42BA6">
        <w:rPr>
          <w:rFonts w:cs="Arial"/>
          <w:b/>
          <w:szCs w:val="20"/>
        </w:rPr>
        <w:t>.</w:t>
      </w:r>
      <w:r w:rsidR="00EE4839" w:rsidRPr="00D42BA6">
        <w:rPr>
          <w:rFonts w:cs="Arial"/>
          <w:b/>
          <w:szCs w:val="20"/>
        </w:rPr>
        <w:t>Toiminta</w:t>
      </w:r>
      <w:r w:rsidR="00367D26" w:rsidRPr="00D42BA6">
        <w:rPr>
          <w:rFonts w:cs="Arial"/>
          <w:b/>
          <w:szCs w:val="20"/>
        </w:rPr>
        <w:t xml:space="preserve">ohjeet </w:t>
      </w:r>
    </w:p>
    <w:p w:rsidR="00BE4117" w:rsidRPr="00D42BA6" w:rsidRDefault="00B346DB" w:rsidP="003173CE">
      <w:pPr>
        <w:spacing w:after="200"/>
        <w:rPr>
          <w:rFonts w:cs="Arial"/>
          <w:sz w:val="20"/>
          <w:szCs w:val="20"/>
        </w:rPr>
      </w:pPr>
      <w:r w:rsidRPr="00D42BA6">
        <w:rPr>
          <w:rFonts w:cs="Arial"/>
          <w:sz w:val="20"/>
          <w:szCs w:val="20"/>
        </w:rPr>
        <w:t>Koh</w:t>
      </w:r>
      <w:r w:rsidR="00B83B0D" w:rsidRPr="00D42BA6">
        <w:rPr>
          <w:rFonts w:cs="Arial"/>
          <w:sz w:val="20"/>
          <w:szCs w:val="20"/>
        </w:rPr>
        <w:t>taan suositellaan dokumentoitavan</w:t>
      </w:r>
      <w:r w:rsidRPr="00D42BA6">
        <w:rPr>
          <w:rFonts w:cs="Arial"/>
          <w:sz w:val="20"/>
          <w:szCs w:val="20"/>
        </w:rPr>
        <w:t xml:space="preserve"> kaikki sellaiset ohjeet, jotka koskevat kohteen turvallisuutta tai t</w:t>
      </w:r>
      <w:r w:rsidR="003173CE" w:rsidRPr="00D42BA6">
        <w:rPr>
          <w:rFonts w:cs="Arial"/>
          <w:sz w:val="20"/>
          <w:szCs w:val="20"/>
        </w:rPr>
        <w:t>oimintaa onnettomuustilanteessa. (Esimerkiksi ohjeet hätäilmoituksen tekemiseen, palohälytyksen paikantaminen tai toiminnasta palohälytystilanteessa</w:t>
      </w:r>
      <w:r w:rsidRPr="00D42BA6">
        <w:rPr>
          <w:rFonts w:cs="Arial"/>
          <w:sz w:val="20"/>
          <w:szCs w:val="20"/>
        </w:rPr>
        <w:t>).</w:t>
      </w:r>
    </w:p>
    <w:p w:rsidR="00874806" w:rsidRPr="00D42BA6" w:rsidRDefault="00442949" w:rsidP="00874806">
      <w:pPr>
        <w:spacing w:after="200" w:line="276" w:lineRule="auto"/>
        <w:rPr>
          <w:rFonts w:cs="Arial"/>
          <w:b/>
          <w:bCs/>
          <w:szCs w:val="20"/>
        </w:rPr>
      </w:pPr>
      <w:r w:rsidRPr="00D42BA6">
        <w:rPr>
          <w:rFonts w:cs="Arial"/>
          <w:b/>
          <w:bCs/>
          <w:szCs w:val="20"/>
        </w:rPr>
        <w:t>6</w:t>
      </w:r>
      <w:r w:rsidR="005B2201" w:rsidRPr="00D42BA6">
        <w:rPr>
          <w:rFonts w:cs="Arial"/>
          <w:b/>
          <w:bCs/>
          <w:szCs w:val="20"/>
        </w:rPr>
        <w:t>.</w:t>
      </w:r>
      <w:r w:rsidR="00874806" w:rsidRPr="00D42BA6">
        <w:rPr>
          <w:rFonts w:cs="Arial"/>
          <w:b/>
          <w:bCs/>
          <w:szCs w:val="20"/>
        </w:rPr>
        <w:t>Pelastussuunnitelman tiedottaminen ja ylläpito</w:t>
      </w:r>
    </w:p>
    <w:p w:rsidR="00B346DB" w:rsidRPr="00D42BA6" w:rsidRDefault="00874806" w:rsidP="007C06DD">
      <w:pPr>
        <w:spacing w:after="200"/>
        <w:jc w:val="both"/>
        <w:rPr>
          <w:rFonts w:cs="Arial"/>
          <w:sz w:val="20"/>
          <w:szCs w:val="20"/>
        </w:rPr>
      </w:pPr>
      <w:r w:rsidRPr="00D42BA6">
        <w:rPr>
          <w:rFonts w:cs="Arial"/>
          <w:bCs/>
          <w:sz w:val="20"/>
          <w:szCs w:val="20"/>
        </w:rPr>
        <w:t xml:space="preserve">Pelastussuunnitelmassa tulee kuvata sen päivittämisestä ja tiedottamisesta vastaavat tahot. Yleisesti, pelastussuunnitelman laatimisesta, ylläpidosta ja tiedottamisesta vastaavat </w:t>
      </w:r>
      <w:r w:rsidRPr="00D42BA6">
        <w:rPr>
          <w:rFonts w:cs="Arial"/>
          <w:sz w:val="20"/>
          <w:szCs w:val="20"/>
        </w:rPr>
        <w:t xml:space="preserve">toiminnanharjoittaja yhdessä kiinteistön </w:t>
      </w:r>
      <w:r w:rsidRPr="00D42BA6">
        <w:rPr>
          <w:rFonts w:cs="Arial"/>
          <w:sz w:val="20"/>
          <w:szCs w:val="20"/>
        </w:rPr>
        <w:lastRenderedPageBreak/>
        <w:t xml:space="preserve">omistajan kanssa. Kohdassa tulee myös kuvata, missä tilanteissa pelastussuunnitelma käsitellään ja päivitetään. Pääsääntöisesti </w:t>
      </w:r>
      <w:r w:rsidR="00C50CCC" w:rsidRPr="00D42BA6">
        <w:rPr>
          <w:rFonts w:cs="Arial"/>
          <w:sz w:val="20"/>
          <w:szCs w:val="20"/>
        </w:rPr>
        <w:t>suunnitelma tulee tarkastaa vähintään vuosittain ja päivittää</w:t>
      </w:r>
      <w:r w:rsidRPr="00D42BA6">
        <w:rPr>
          <w:rFonts w:cs="Arial"/>
          <w:sz w:val="20"/>
          <w:szCs w:val="20"/>
        </w:rPr>
        <w:t xml:space="preserve"> aina muutosten yhteydessä</w:t>
      </w:r>
      <w:r w:rsidR="00367D26" w:rsidRPr="00D42BA6">
        <w:rPr>
          <w:rFonts w:cs="Arial"/>
          <w:sz w:val="20"/>
          <w:szCs w:val="20"/>
        </w:rPr>
        <w:t>. Suunnitelman tiedottamisesta on huolehdittava muutosten ja perehdyttämisen yhteydessä.</w:t>
      </w:r>
    </w:p>
    <w:p w:rsidR="00B346DB" w:rsidRPr="00D42BA6" w:rsidRDefault="00B346DB" w:rsidP="00BE4117">
      <w:pPr>
        <w:jc w:val="both"/>
        <w:rPr>
          <w:rFonts w:cs="Arial"/>
          <w:sz w:val="20"/>
          <w:szCs w:val="20"/>
        </w:rPr>
        <w:sectPr w:rsidR="00B346DB" w:rsidRPr="00D42BA6" w:rsidSect="00B346DB"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FA6852" w:rsidRPr="00D42BA6" w:rsidRDefault="00442949" w:rsidP="00FA6852">
      <w:pPr>
        <w:pStyle w:val="Otsikko2"/>
        <w:rPr>
          <w:rFonts w:cs="Arial"/>
        </w:rPr>
      </w:pPr>
      <w:r w:rsidRPr="00D42BA6">
        <w:rPr>
          <w:rFonts w:cs="Arial"/>
        </w:rPr>
        <w:lastRenderedPageBreak/>
        <w:t>3</w:t>
      </w:r>
      <w:r w:rsidR="00FA6852" w:rsidRPr="00D42BA6">
        <w:rPr>
          <w:rFonts w:cs="Arial"/>
        </w:rPr>
        <w:t>. Esimerkki vaaranpaikkojen ja toimintaohjeiden dokumentoinnista (tulipalot ja tuhopoltot)</w:t>
      </w:r>
    </w:p>
    <w:p w:rsidR="00FA6852" w:rsidRPr="00D42BA6" w:rsidRDefault="00FA6852" w:rsidP="007C06DD">
      <w:pPr>
        <w:pStyle w:val="Otsikko2"/>
        <w:rPr>
          <w:rFonts w:cs="Arial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19"/>
        <w:gridCol w:w="3819"/>
        <w:gridCol w:w="3819"/>
        <w:gridCol w:w="3820"/>
      </w:tblGrid>
      <w:tr w:rsidR="00FA6852" w:rsidRPr="00D42BA6" w:rsidTr="00FA6852">
        <w:tc>
          <w:tcPr>
            <w:tcW w:w="3819" w:type="dxa"/>
          </w:tcPr>
          <w:p w:rsidR="00FA6852" w:rsidRPr="00D42BA6" w:rsidRDefault="00FA6852" w:rsidP="00FA6852">
            <w:pPr>
              <w:jc w:val="both"/>
              <w:rPr>
                <w:rFonts w:cs="Arial"/>
                <w:b/>
                <w:szCs w:val="20"/>
              </w:rPr>
            </w:pPr>
            <w:r w:rsidRPr="00D42BA6">
              <w:rPr>
                <w:rFonts w:cs="Arial"/>
                <w:b/>
                <w:szCs w:val="20"/>
              </w:rPr>
              <w:t xml:space="preserve">Tunnistetut </w:t>
            </w:r>
            <w:proofErr w:type="spellStart"/>
            <w:r w:rsidRPr="00D42BA6">
              <w:rPr>
                <w:rFonts w:cs="Arial"/>
                <w:b/>
                <w:szCs w:val="20"/>
              </w:rPr>
              <w:t>tulipaloriskit</w:t>
            </w:r>
            <w:proofErr w:type="spellEnd"/>
          </w:p>
          <w:p w:rsidR="00FA6852" w:rsidRPr="00D42BA6" w:rsidRDefault="00FA6852" w:rsidP="00FA6852">
            <w:pPr>
              <w:rPr>
                <w:rFonts w:cs="Arial"/>
              </w:rPr>
            </w:pPr>
          </w:p>
        </w:tc>
        <w:tc>
          <w:tcPr>
            <w:tcW w:w="3819" w:type="dxa"/>
          </w:tcPr>
          <w:p w:rsidR="00FA6852" w:rsidRPr="00D42BA6" w:rsidRDefault="00FA6852" w:rsidP="00FA6852">
            <w:pPr>
              <w:rPr>
                <w:rFonts w:cs="Arial"/>
              </w:rPr>
            </w:pPr>
            <w:r w:rsidRPr="00D42BA6">
              <w:rPr>
                <w:rFonts w:cs="Arial"/>
                <w:b/>
                <w:szCs w:val="20"/>
              </w:rPr>
              <w:t>Seuraukset</w:t>
            </w:r>
          </w:p>
        </w:tc>
        <w:tc>
          <w:tcPr>
            <w:tcW w:w="3819" w:type="dxa"/>
          </w:tcPr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Cs w:val="20"/>
              </w:rPr>
            </w:pPr>
            <w:r w:rsidRPr="00D42BA6">
              <w:rPr>
                <w:rFonts w:cs="Arial"/>
                <w:b/>
                <w:szCs w:val="20"/>
              </w:rPr>
              <w:br w:type="column"/>
              <w:t>Ohjeet tulipalojen ja tuhopolttojen ennaltaehkäisyyn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3820" w:type="dxa"/>
          </w:tcPr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Cs w:val="20"/>
              </w:rPr>
            </w:pPr>
            <w:r w:rsidRPr="00D42BA6">
              <w:rPr>
                <w:rFonts w:cs="Arial"/>
                <w:b/>
                <w:szCs w:val="20"/>
              </w:rPr>
              <w:t xml:space="preserve">Ohjeet </w:t>
            </w:r>
            <w:proofErr w:type="spellStart"/>
            <w:r w:rsidRPr="00D42BA6">
              <w:rPr>
                <w:rFonts w:cs="Arial"/>
                <w:b/>
                <w:szCs w:val="20"/>
              </w:rPr>
              <w:t>tulipalotilanteeseen</w:t>
            </w:r>
            <w:proofErr w:type="spellEnd"/>
          </w:p>
          <w:p w:rsidR="00FA6852" w:rsidRPr="00D42BA6" w:rsidRDefault="00FA6852" w:rsidP="00FA6852">
            <w:pPr>
              <w:rPr>
                <w:rFonts w:cs="Arial"/>
              </w:rPr>
            </w:pPr>
          </w:p>
        </w:tc>
      </w:tr>
      <w:tr w:rsidR="00FA6852" w:rsidRPr="00D42BA6" w:rsidTr="00FA6852">
        <w:trPr>
          <w:trHeight w:val="7480"/>
        </w:trPr>
        <w:tc>
          <w:tcPr>
            <w:tcW w:w="3819" w:type="dxa"/>
          </w:tcPr>
          <w:p w:rsidR="00FA6852" w:rsidRPr="00D42BA6" w:rsidRDefault="00FA6852" w:rsidP="00FA6852">
            <w:pPr>
              <w:pStyle w:val="Luettelokappale"/>
              <w:numPr>
                <w:ilvl w:val="0"/>
                <w:numId w:val="26"/>
              </w:numPr>
              <w:ind w:left="0"/>
              <w:jc w:val="both"/>
              <w:rPr>
                <w:rFonts w:cs="Arial"/>
                <w:szCs w:val="20"/>
              </w:rPr>
            </w:pPr>
          </w:p>
          <w:p w:rsidR="00FA6852" w:rsidRPr="00D42BA6" w:rsidRDefault="00FA6852" w:rsidP="00FA6852">
            <w:pPr>
              <w:pStyle w:val="Luettelokappale"/>
              <w:numPr>
                <w:ilvl w:val="0"/>
                <w:numId w:val="26"/>
              </w:numPr>
              <w:ind w:left="0"/>
              <w:jc w:val="both"/>
              <w:rPr>
                <w:rFonts w:cs="Arial"/>
                <w:szCs w:val="20"/>
              </w:rPr>
            </w:pPr>
            <w:r w:rsidRPr="00D42BA6">
              <w:rPr>
                <w:rFonts w:cs="Arial"/>
                <w:szCs w:val="20"/>
              </w:rPr>
              <w:t xml:space="preserve">Tupakoiminen asiakastiloissa muualla kuin siihen osoitetulla alueella. </w:t>
            </w:r>
            <w:r w:rsidRPr="00D42BA6">
              <w:rPr>
                <w:rFonts w:cs="Arial"/>
                <w:b/>
                <w:i/>
                <w:szCs w:val="20"/>
              </w:rPr>
              <w:t>Vastuu</w:t>
            </w:r>
            <w:r w:rsidRPr="00D42BA6">
              <w:rPr>
                <w:rFonts w:cs="Arial"/>
                <w:i/>
                <w:szCs w:val="20"/>
              </w:rPr>
              <w:t xml:space="preserve">: </w:t>
            </w:r>
            <w:r w:rsidRPr="00D42BA6">
              <w:rPr>
                <w:rFonts w:cs="Arial"/>
                <w:szCs w:val="20"/>
              </w:rPr>
              <w:t>Koko henkilökunta vasta valvonnasta ja onnettomuustilanteessa toimimisesta</w:t>
            </w:r>
          </w:p>
          <w:p w:rsidR="00FA6852" w:rsidRPr="00D42BA6" w:rsidRDefault="00FA6852" w:rsidP="00FA6852">
            <w:pPr>
              <w:pStyle w:val="Luettelokappale"/>
              <w:ind w:left="0"/>
              <w:jc w:val="both"/>
              <w:rPr>
                <w:rFonts w:cs="Arial"/>
                <w:szCs w:val="20"/>
              </w:rPr>
            </w:pPr>
          </w:p>
          <w:p w:rsidR="00FA6852" w:rsidRPr="00D42BA6" w:rsidRDefault="00FA6852" w:rsidP="00FA6852">
            <w:pPr>
              <w:pStyle w:val="Luettelokappale"/>
              <w:ind w:left="0"/>
              <w:jc w:val="both"/>
              <w:rPr>
                <w:rFonts w:cs="Arial"/>
                <w:szCs w:val="20"/>
              </w:rPr>
            </w:pPr>
          </w:p>
          <w:p w:rsidR="00FA6852" w:rsidRPr="00D42BA6" w:rsidRDefault="00FA6852" w:rsidP="00FA6852">
            <w:pPr>
              <w:pStyle w:val="Luettelokappale"/>
              <w:ind w:left="0"/>
              <w:jc w:val="both"/>
              <w:rPr>
                <w:rFonts w:cs="Arial"/>
                <w:szCs w:val="20"/>
              </w:rPr>
            </w:pPr>
          </w:p>
          <w:p w:rsidR="00FA6852" w:rsidRPr="00D42BA6" w:rsidRDefault="00FA6852" w:rsidP="00FA6852">
            <w:pPr>
              <w:pStyle w:val="Luettelokappale"/>
              <w:numPr>
                <w:ilvl w:val="0"/>
                <w:numId w:val="26"/>
              </w:numPr>
              <w:ind w:left="0"/>
              <w:jc w:val="both"/>
              <w:rPr>
                <w:rFonts w:cs="Arial"/>
                <w:szCs w:val="20"/>
              </w:rPr>
            </w:pPr>
            <w:r w:rsidRPr="00D42BA6">
              <w:rPr>
                <w:rFonts w:cs="Arial"/>
                <w:szCs w:val="20"/>
              </w:rPr>
              <w:t xml:space="preserve">Keittiön ruoanvalmistuksessa leimahtava rasva. </w:t>
            </w:r>
            <w:r w:rsidRPr="00D42BA6">
              <w:rPr>
                <w:rFonts w:cs="Arial"/>
                <w:b/>
                <w:i/>
                <w:szCs w:val="20"/>
              </w:rPr>
              <w:t>Vastuu</w:t>
            </w:r>
            <w:r w:rsidRPr="00D42BA6">
              <w:rPr>
                <w:rFonts w:cs="Arial"/>
                <w:i/>
                <w:szCs w:val="20"/>
              </w:rPr>
              <w:t xml:space="preserve">: </w:t>
            </w:r>
            <w:r w:rsidRPr="00D42BA6">
              <w:rPr>
                <w:rFonts w:cs="Arial"/>
                <w:szCs w:val="20"/>
              </w:rPr>
              <w:t>Keittiön henkilökunta vastaa keittiön siisteydestä ja laitteiden kunnosta. Koko henkilökunta vastaa onnettomuustilanteista</w:t>
            </w:r>
          </w:p>
          <w:p w:rsidR="00FA6852" w:rsidRPr="00D42BA6" w:rsidRDefault="00FA6852" w:rsidP="00FA6852">
            <w:pPr>
              <w:pStyle w:val="Luettelokappale"/>
              <w:ind w:left="0"/>
              <w:rPr>
                <w:rFonts w:cs="Arial"/>
                <w:szCs w:val="20"/>
              </w:rPr>
            </w:pPr>
          </w:p>
          <w:p w:rsidR="00FA6852" w:rsidRPr="00D42BA6" w:rsidRDefault="00FA6852" w:rsidP="00FA6852">
            <w:pPr>
              <w:pStyle w:val="Luettelokappale"/>
              <w:numPr>
                <w:ilvl w:val="0"/>
                <w:numId w:val="26"/>
              </w:numPr>
              <w:ind w:left="0" w:hanging="270"/>
              <w:jc w:val="both"/>
              <w:rPr>
                <w:rFonts w:cs="Arial"/>
                <w:szCs w:val="20"/>
              </w:rPr>
            </w:pPr>
            <w:r w:rsidRPr="00D42BA6">
              <w:rPr>
                <w:rFonts w:cs="Arial"/>
                <w:szCs w:val="20"/>
              </w:rPr>
              <w:t xml:space="preserve">Viallinen sähkölaite, erityisesti pölyiset AV-laitteet. </w:t>
            </w:r>
            <w:r w:rsidRPr="00D42BA6">
              <w:rPr>
                <w:rFonts w:cs="Arial"/>
                <w:b/>
                <w:i/>
                <w:szCs w:val="20"/>
              </w:rPr>
              <w:t>Vastuu</w:t>
            </w:r>
            <w:r w:rsidRPr="00D42BA6">
              <w:rPr>
                <w:rFonts w:cs="Arial"/>
                <w:szCs w:val="20"/>
              </w:rPr>
              <w:t>: Koko henkilökunta vastaa tilan siisteydestä ja laitteiden kunnosta.</w:t>
            </w:r>
          </w:p>
          <w:p w:rsidR="00FA6852" w:rsidRPr="00D42BA6" w:rsidRDefault="00FA6852" w:rsidP="00FA6852">
            <w:pPr>
              <w:pStyle w:val="Luettelokappale"/>
              <w:ind w:left="0"/>
              <w:jc w:val="both"/>
              <w:rPr>
                <w:rFonts w:cs="Arial"/>
                <w:szCs w:val="20"/>
              </w:rPr>
            </w:pPr>
          </w:p>
          <w:p w:rsidR="00FA6852" w:rsidRPr="00D42BA6" w:rsidRDefault="00FA6852" w:rsidP="00FA6852">
            <w:pPr>
              <w:pStyle w:val="Luettelokappale"/>
              <w:numPr>
                <w:ilvl w:val="0"/>
                <w:numId w:val="26"/>
              </w:numPr>
              <w:ind w:left="0" w:hanging="270"/>
              <w:jc w:val="both"/>
              <w:rPr>
                <w:rFonts w:cs="Arial"/>
                <w:szCs w:val="20"/>
              </w:rPr>
            </w:pPr>
            <w:r w:rsidRPr="00D42BA6">
              <w:rPr>
                <w:rFonts w:cs="Arial"/>
                <w:szCs w:val="20"/>
              </w:rPr>
              <w:t xml:space="preserve">Rakennuksen seinustan läheisyydessä sijaitsevan jäteastian tuhopoltto. </w:t>
            </w:r>
            <w:r w:rsidRPr="00D42BA6">
              <w:rPr>
                <w:rFonts w:cs="Arial"/>
                <w:b/>
                <w:i/>
                <w:szCs w:val="20"/>
              </w:rPr>
              <w:t>Vastuu</w:t>
            </w:r>
            <w:r w:rsidRPr="00D42BA6">
              <w:rPr>
                <w:rFonts w:cs="Arial"/>
                <w:szCs w:val="20"/>
              </w:rPr>
              <w:t>: Koko henkilökunta vastaa roska-astian lukituksesta ja toimenpiteistä onnettomuustilanteessa</w:t>
            </w:r>
          </w:p>
          <w:p w:rsidR="00FA6852" w:rsidRPr="00D42BA6" w:rsidRDefault="00FA6852" w:rsidP="00FA6852">
            <w:pPr>
              <w:rPr>
                <w:rFonts w:cs="Arial"/>
              </w:rPr>
            </w:pPr>
          </w:p>
        </w:tc>
        <w:tc>
          <w:tcPr>
            <w:tcW w:w="3819" w:type="dxa"/>
          </w:tcPr>
          <w:p w:rsidR="00FA6852" w:rsidRPr="00D42BA6" w:rsidRDefault="00FA6852" w:rsidP="00FA6852">
            <w:pPr>
              <w:rPr>
                <w:rFonts w:cs="Arial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Sisusteiden syttyminen, savuhaitat, toiminnan keskeytyminen</w:t>
            </w: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Henkilövahingot, keittiön tuhoutuminen ja toiminnan keskeytyminen</w:t>
            </w: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Sähköpalosta aiheutuva sähköiskun vaara henkilöstölle ja asiakkaille, leviävä tulipalo</w:t>
            </w: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A237BA">
            <w:pP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Rakennuksen vaurioituminen, mikäli tuli pääsee leviämään</w:t>
            </w:r>
          </w:p>
          <w:p w:rsidR="00FA6852" w:rsidRPr="00D42BA6" w:rsidRDefault="00FA6852" w:rsidP="00FA6852">
            <w:pPr>
              <w:rPr>
                <w:rFonts w:cs="Arial"/>
              </w:rPr>
            </w:pPr>
          </w:p>
        </w:tc>
        <w:tc>
          <w:tcPr>
            <w:tcW w:w="3819" w:type="dxa"/>
          </w:tcPr>
          <w:p w:rsidR="00FA6852" w:rsidRPr="00D42BA6" w:rsidRDefault="00FA6852" w:rsidP="00FA6852">
            <w:pPr>
              <w:rPr>
                <w:rFonts w:cs="Arial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Valvo, että tupakointi alueita osoittavat merkinnät ovat selvästi näkyvillä. Tuhka-astiat ovat kannellisia ja palamatonta materiaalia.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 xml:space="preserve">Puutu välittömästi muualla kuin tupakointi alueella tapahtuvaan tupakointiin. 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Varmista että, keittiön ruoanvalmistuspisteiden läheisyydessä ei ole palavaa materiaalia ja että kunkin laitteen vaatiman turvaetäisyyden täyttyvät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>Tarkkaile sähkölaitteiden kuntoa ja kiinnitä huomiota pölyyn ja jatkojohtoihin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B75C10" w:rsidRPr="00D42BA6" w:rsidRDefault="00B75C10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 xml:space="preserve">Pidä huolta, että roskakatos pidetään lukittuna ja pääsy asiattomilta on estetty. </w:t>
            </w:r>
          </w:p>
          <w:p w:rsidR="00FA6852" w:rsidRPr="00D42BA6" w:rsidRDefault="00FA6852" w:rsidP="00FA6852">
            <w:pPr>
              <w:rPr>
                <w:rFonts w:cs="Arial"/>
              </w:rPr>
            </w:pPr>
          </w:p>
        </w:tc>
        <w:tc>
          <w:tcPr>
            <w:tcW w:w="3820" w:type="dxa"/>
          </w:tcPr>
          <w:p w:rsidR="00FA6852" w:rsidRPr="00D42BA6" w:rsidRDefault="00FA6852" w:rsidP="00FA6852">
            <w:pPr>
              <w:rPr>
                <w:rFonts w:cs="Arial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b/>
                <w:sz w:val="20"/>
                <w:szCs w:val="20"/>
              </w:rPr>
              <w:t xml:space="preserve">Evakuoi </w:t>
            </w:r>
            <w:r w:rsidRPr="00D42BA6">
              <w:rPr>
                <w:rFonts w:cs="Arial"/>
                <w:sz w:val="20"/>
                <w:szCs w:val="20"/>
              </w:rPr>
              <w:t>asiakkaat välittömästi lähintä mahdollista poistumisreittiä käyttäen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 w:val="20"/>
                <w:szCs w:val="20"/>
              </w:rPr>
            </w:pPr>
            <w:r w:rsidRPr="00D42BA6">
              <w:rPr>
                <w:rFonts w:cs="Arial"/>
                <w:b/>
                <w:sz w:val="20"/>
                <w:szCs w:val="20"/>
              </w:rPr>
              <w:t xml:space="preserve">Sammuta - </w:t>
            </w:r>
            <w:r w:rsidRPr="00D42BA6">
              <w:rPr>
                <w:rFonts w:cs="Arial"/>
                <w:sz w:val="20"/>
                <w:szCs w:val="20"/>
              </w:rPr>
              <w:t>Yritä sammuttaa palo tai rajoittaa sitä alkusammutusvälineillä, kun palo on vielä hallittavissa.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 xml:space="preserve">Älä sammuta vedellä </w:t>
            </w:r>
            <w:proofErr w:type="spellStart"/>
            <w:r w:rsidRPr="00D42BA6">
              <w:rPr>
                <w:rFonts w:cs="Arial"/>
                <w:sz w:val="20"/>
                <w:szCs w:val="20"/>
              </w:rPr>
              <w:t>rasvapaloa</w:t>
            </w:r>
            <w:proofErr w:type="spellEnd"/>
            <w:r w:rsidRPr="00D42BA6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D42BA6">
              <w:rPr>
                <w:rFonts w:cs="Arial"/>
                <w:sz w:val="20"/>
                <w:szCs w:val="20"/>
              </w:rPr>
              <w:t>rasvapalo</w:t>
            </w:r>
            <w:proofErr w:type="spellEnd"/>
            <w:r w:rsidRPr="00D42BA6">
              <w:rPr>
                <w:rFonts w:cs="Arial"/>
                <w:sz w:val="20"/>
                <w:szCs w:val="20"/>
              </w:rPr>
              <w:t xml:space="preserve"> leviää räjähdysmäisesti jo pienestä vesimäärästä. Käytä kylmiön vierestä löytyvää sammutuspeitettä.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 xml:space="preserve">Älä sammuta </w:t>
            </w:r>
            <w:proofErr w:type="spellStart"/>
            <w:r w:rsidRPr="00D42BA6">
              <w:rPr>
                <w:rFonts w:cs="Arial"/>
                <w:sz w:val="20"/>
                <w:szCs w:val="20"/>
              </w:rPr>
              <w:t>sähköpaloa</w:t>
            </w:r>
            <w:proofErr w:type="spellEnd"/>
            <w:r w:rsidRPr="00D42BA6">
              <w:rPr>
                <w:rFonts w:cs="Arial"/>
                <w:sz w:val="20"/>
                <w:szCs w:val="20"/>
              </w:rPr>
              <w:t xml:space="preserve"> vedellä, sähköiskuvaaran takia. Käytä AV-laitteiston yhteydestä löytyvää hiilidioksidisammutinta. 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sz w:val="20"/>
                <w:szCs w:val="20"/>
              </w:rPr>
              <w:t xml:space="preserve">Yritä rajoittaa paloa sulkemalla ovi. Älä vaaranna itseäsi. 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42BA6">
              <w:rPr>
                <w:rFonts w:cs="Arial"/>
                <w:b/>
                <w:sz w:val="20"/>
                <w:szCs w:val="20"/>
              </w:rPr>
              <w:t xml:space="preserve">Hälytä apua </w:t>
            </w:r>
            <w:r w:rsidRPr="00D42BA6">
              <w:rPr>
                <w:rFonts w:cs="Arial"/>
                <w:sz w:val="20"/>
                <w:szCs w:val="20"/>
              </w:rPr>
              <w:t xml:space="preserve">soittamalla hätänumeroon 112. 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b/>
                <w:sz w:val="20"/>
                <w:szCs w:val="20"/>
              </w:rPr>
              <w:t xml:space="preserve">Rajoita </w:t>
            </w:r>
            <w:r w:rsidRPr="00D42BA6">
              <w:rPr>
                <w:rFonts w:cs="Arial"/>
                <w:sz w:val="20"/>
                <w:szCs w:val="20"/>
              </w:rPr>
              <w:t>palon leviämistä sulkemalla ovet, ikkunat ja ilmanvaihto.</w:t>
            </w: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FA6852" w:rsidRPr="00D42BA6" w:rsidRDefault="00FA6852" w:rsidP="00FA6852">
            <w:pPr>
              <w:pBdr>
                <w:left w:val="single" w:sz="4" w:space="4" w:color="auto"/>
              </w:pBdr>
              <w:jc w:val="both"/>
              <w:rPr>
                <w:rFonts w:cs="Arial"/>
                <w:sz w:val="20"/>
                <w:szCs w:val="20"/>
              </w:rPr>
            </w:pPr>
            <w:r w:rsidRPr="00D42BA6">
              <w:rPr>
                <w:rFonts w:cs="Arial"/>
                <w:b/>
                <w:sz w:val="20"/>
                <w:szCs w:val="20"/>
              </w:rPr>
              <w:t xml:space="preserve">Opasta </w:t>
            </w:r>
            <w:r w:rsidRPr="00D42BA6">
              <w:rPr>
                <w:rFonts w:cs="Arial"/>
                <w:sz w:val="20"/>
                <w:szCs w:val="20"/>
              </w:rPr>
              <w:t>pelastushenkilöstö paikalle. Toimenpidejärjestys voi vaihdella tilanteen mukaan!</w:t>
            </w:r>
          </w:p>
          <w:p w:rsidR="00FA6852" w:rsidRPr="00D42BA6" w:rsidRDefault="00FA6852" w:rsidP="00FA6852">
            <w:pPr>
              <w:rPr>
                <w:rFonts w:cs="Arial"/>
              </w:rPr>
            </w:pPr>
          </w:p>
        </w:tc>
      </w:tr>
    </w:tbl>
    <w:p w:rsidR="000A3ECC" w:rsidRPr="00D42BA6" w:rsidRDefault="000A3ECC" w:rsidP="0002005A">
      <w:pPr>
        <w:spacing w:after="200" w:line="276" w:lineRule="auto"/>
        <w:rPr>
          <w:rFonts w:eastAsiaTheme="majorEastAsia" w:cs="Arial"/>
          <w:b/>
          <w:bCs/>
          <w:sz w:val="32"/>
          <w:szCs w:val="26"/>
        </w:rPr>
        <w:sectPr w:rsidR="000A3ECC" w:rsidRPr="00D42BA6" w:rsidSect="000A3ECC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F505FD" w:rsidRPr="00D42BA6" w:rsidRDefault="00F505FD" w:rsidP="00925A8B">
      <w:pPr>
        <w:jc w:val="both"/>
        <w:rPr>
          <w:rFonts w:cs="Arial"/>
          <w:b/>
          <w:szCs w:val="20"/>
        </w:rPr>
      </w:pPr>
    </w:p>
    <w:sectPr w:rsidR="00F505FD" w:rsidRPr="00D42BA6" w:rsidSect="00F505FD">
      <w:type w:val="continuous"/>
      <w:pgSz w:w="16838" w:h="11906" w:orient="landscape"/>
      <w:pgMar w:top="1134" w:right="567" w:bottom="1134" w:left="1134" w:header="709" w:footer="709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AB" w:rsidRDefault="003732AB" w:rsidP="00490060">
      <w:r>
        <w:separator/>
      </w:r>
    </w:p>
  </w:endnote>
  <w:endnote w:type="continuationSeparator" w:id="0">
    <w:p w:rsidR="003732AB" w:rsidRDefault="003732AB" w:rsidP="0049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3ED" w:rsidRDefault="00B643ED" w:rsidP="00B2517A">
    <w:pPr>
      <w:pStyle w:val="Eivl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AB" w:rsidRDefault="003732AB" w:rsidP="00490060">
      <w:r>
        <w:separator/>
      </w:r>
    </w:p>
  </w:footnote>
  <w:footnote w:type="continuationSeparator" w:id="0">
    <w:p w:rsidR="003732AB" w:rsidRDefault="003732AB" w:rsidP="0049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3B0" w:rsidRPr="00B7750C" w:rsidRDefault="00A17373" w:rsidP="008B3899">
    <w:pPr>
      <w:pStyle w:val="Yltunniste"/>
      <w:rPr>
        <w:sz w:val="22"/>
      </w:rPr>
    </w:pPr>
    <w:sdt>
      <w:sdtPr>
        <w:id w:val="1448741998"/>
        <w:docPartObj>
          <w:docPartGallery w:val="Page Numbers (Top of Page)"/>
          <w:docPartUnique/>
        </w:docPartObj>
      </w:sdtPr>
      <w:sdtEndPr>
        <w:rPr>
          <w:noProof/>
          <w:sz w:val="22"/>
        </w:rPr>
      </w:sdtEndPr>
      <w:sdtContent>
        <w:r w:rsidR="009203B0">
          <w:tab/>
        </w:r>
        <w:r w:rsidR="009203B0">
          <w:tab/>
        </w:r>
        <w:r w:rsidR="009203B0">
          <w:tab/>
        </w:r>
        <w:r w:rsidR="009203B0">
          <w:tab/>
        </w:r>
        <w:r w:rsidR="009203B0">
          <w:tab/>
        </w:r>
        <w:r w:rsidR="009203B0">
          <w:tab/>
        </w:r>
        <w:r w:rsidR="009203B0" w:rsidRPr="00B7750C">
          <w:rPr>
            <w:sz w:val="22"/>
          </w:rPr>
          <w:fldChar w:fldCharType="begin"/>
        </w:r>
        <w:r w:rsidR="009203B0" w:rsidRPr="00B7750C">
          <w:rPr>
            <w:sz w:val="22"/>
          </w:rPr>
          <w:instrText xml:space="preserve"> PAGE   \* MERGEFORMAT </w:instrText>
        </w:r>
        <w:r w:rsidR="009203B0" w:rsidRPr="00B7750C">
          <w:rPr>
            <w:sz w:val="22"/>
          </w:rPr>
          <w:fldChar w:fldCharType="separate"/>
        </w:r>
        <w:r w:rsidR="0071327A">
          <w:rPr>
            <w:noProof/>
            <w:sz w:val="22"/>
          </w:rPr>
          <w:t>15</w:t>
        </w:r>
        <w:r w:rsidR="009203B0" w:rsidRPr="00B7750C">
          <w:rPr>
            <w:noProof/>
            <w:sz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3B0" w:rsidRPr="00B7750C" w:rsidRDefault="009203B0" w:rsidP="00173899">
    <w:pPr>
      <w:pStyle w:val="Yltunniste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8A7"/>
    <w:multiLevelType w:val="hybridMultilevel"/>
    <w:tmpl w:val="C48A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736"/>
    <w:multiLevelType w:val="hybridMultilevel"/>
    <w:tmpl w:val="91E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0FE1"/>
    <w:multiLevelType w:val="hybridMultilevel"/>
    <w:tmpl w:val="71925C72"/>
    <w:lvl w:ilvl="0" w:tplc="C4465DB6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B89"/>
    <w:multiLevelType w:val="hybridMultilevel"/>
    <w:tmpl w:val="4352EF9C"/>
    <w:lvl w:ilvl="0" w:tplc="A6A47A2A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0CEA"/>
    <w:multiLevelType w:val="hybridMultilevel"/>
    <w:tmpl w:val="4D704D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65728"/>
    <w:multiLevelType w:val="hybridMultilevel"/>
    <w:tmpl w:val="4454C4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3F5"/>
    <w:multiLevelType w:val="hybridMultilevel"/>
    <w:tmpl w:val="AD6A3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E3BA1"/>
    <w:multiLevelType w:val="hybridMultilevel"/>
    <w:tmpl w:val="96F6D7B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3D94"/>
    <w:multiLevelType w:val="hybridMultilevel"/>
    <w:tmpl w:val="55C4CD0C"/>
    <w:lvl w:ilvl="0" w:tplc="EDA0B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11D7A"/>
    <w:multiLevelType w:val="hybridMultilevel"/>
    <w:tmpl w:val="0ABC2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357F"/>
    <w:multiLevelType w:val="hybridMultilevel"/>
    <w:tmpl w:val="13C0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D5D77"/>
    <w:multiLevelType w:val="hybridMultilevel"/>
    <w:tmpl w:val="B9ACB48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744FE"/>
    <w:multiLevelType w:val="hybridMultilevel"/>
    <w:tmpl w:val="3280E1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603BD"/>
    <w:multiLevelType w:val="hybridMultilevel"/>
    <w:tmpl w:val="445AA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11883"/>
    <w:multiLevelType w:val="hybridMultilevel"/>
    <w:tmpl w:val="23003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00534"/>
    <w:multiLevelType w:val="hybridMultilevel"/>
    <w:tmpl w:val="7F5EB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7D4A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C33D2"/>
    <w:multiLevelType w:val="hybridMultilevel"/>
    <w:tmpl w:val="3654BF7C"/>
    <w:lvl w:ilvl="0" w:tplc="069010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42B44"/>
    <w:multiLevelType w:val="hybridMultilevel"/>
    <w:tmpl w:val="3080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6CC8"/>
    <w:multiLevelType w:val="hybridMultilevel"/>
    <w:tmpl w:val="102CB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B24978"/>
    <w:multiLevelType w:val="hybridMultilevel"/>
    <w:tmpl w:val="3080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72D7F"/>
    <w:multiLevelType w:val="hybridMultilevel"/>
    <w:tmpl w:val="3080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236D24"/>
    <w:multiLevelType w:val="hybridMultilevel"/>
    <w:tmpl w:val="A6A474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2CC76B5"/>
    <w:multiLevelType w:val="hybridMultilevel"/>
    <w:tmpl w:val="927C3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1C702B"/>
    <w:multiLevelType w:val="hybridMultilevel"/>
    <w:tmpl w:val="0B7CCEF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3B2220"/>
    <w:multiLevelType w:val="hybridMultilevel"/>
    <w:tmpl w:val="96C2097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50F11"/>
    <w:multiLevelType w:val="hybridMultilevel"/>
    <w:tmpl w:val="BCAC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97ECD"/>
    <w:multiLevelType w:val="hybridMultilevel"/>
    <w:tmpl w:val="DE4A6C14"/>
    <w:lvl w:ilvl="0" w:tplc="C418720E">
      <w:start w:val="1"/>
      <w:numFmt w:val="decimal"/>
      <w:pStyle w:val="Otsikko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16"/>
  </w:num>
  <w:num w:numId="5">
    <w:abstractNumId w:val="27"/>
  </w:num>
  <w:num w:numId="6">
    <w:abstractNumId w:val="24"/>
  </w:num>
  <w:num w:numId="7">
    <w:abstractNumId w:val="26"/>
  </w:num>
  <w:num w:numId="8">
    <w:abstractNumId w:val="2"/>
  </w:num>
  <w:num w:numId="9">
    <w:abstractNumId w:val="3"/>
  </w:num>
  <w:num w:numId="10">
    <w:abstractNumId w:val="17"/>
  </w:num>
  <w:num w:numId="11">
    <w:abstractNumId w:val="15"/>
  </w:num>
  <w:num w:numId="12">
    <w:abstractNumId w:val="19"/>
  </w:num>
  <w:num w:numId="13">
    <w:abstractNumId w:val="23"/>
  </w:num>
  <w:num w:numId="14">
    <w:abstractNumId w:val="10"/>
  </w:num>
  <w:num w:numId="15">
    <w:abstractNumId w:val="13"/>
  </w:num>
  <w:num w:numId="16">
    <w:abstractNumId w:val="12"/>
  </w:num>
  <w:num w:numId="17">
    <w:abstractNumId w:val="9"/>
  </w:num>
  <w:num w:numId="18">
    <w:abstractNumId w:val="6"/>
  </w:num>
  <w:num w:numId="19">
    <w:abstractNumId w:val="14"/>
  </w:num>
  <w:num w:numId="20">
    <w:abstractNumId w:val="1"/>
  </w:num>
  <w:num w:numId="21">
    <w:abstractNumId w:val="18"/>
  </w:num>
  <w:num w:numId="22">
    <w:abstractNumId w:val="21"/>
  </w:num>
  <w:num w:numId="23">
    <w:abstractNumId w:val="4"/>
  </w:num>
  <w:num w:numId="24">
    <w:abstractNumId w:val="0"/>
  </w:num>
  <w:num w:numId="25">
    <w:abstractNumId w:val="8"/>
  </w:num>
  <w:num w:numId="26">
    <w:abstractNumId w:val="20"/>
  </w:num>
  <w:num w:numId="27">
    <w:abstractNumId w:val="27"/>
  </w:num>
  <w:num w:numId="28">
    <w:abstractNumId w:val="22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60"/>
    <w:rsid w:val="00000173"/>
    <w:rsid w:val="000037A8"/>
    <w:rsid w:val="00005861"/>
    <w:rsid w:val="00006308"/>
    <w:rsid w:val="00013CEA"/>
    <w:rsid w:val="00017835"/>
    <w:rsid w:val="0002005A"/>
    <w:rsid w:val="000210E9"/>
    <w:rsid w:val="0002186F"/>
    <w:rsid w:val="000222EC"/>
    <w:rsid w:val="00022F52"/>
    <w:rsid w:val="00024198"/>
    <w:rsid w:val="00024856"/>
    <w:rsid w:val="0002636C"/>
    <w:rsid w:val="00026F2C"/>
    <w:rsid w:val="000332AC"/>
    <w:rsid w:val="0003640E"/>
    <w:rsid w:val="000461D0"/>
    <w:rsid w:val="00047184"/>
    <w:rsid w:val="00062956"/>
    <w:rsid w:val="00063B8F"/>
    <w:rsid w:val="00064A52"/>
    <w:rsid w:val="00066665"/>
    <w:rsid w:val="000673DA"/>
    <w:rsid w:val="0007325B"/>
    <w:rsid w:val="00075755"/>
    <w:rsid w:val="000808C0"/>
    <w:rsid w:val="00082DA2"/>
    <w:rsid w:val="00084756"/>
    <w:rsid w:val="00090BB9"/>
    <w:rsid w:val="0009261B"/>
    <w:rsid w:val="00097161"/>
    <w:rsid w:val="000A0844"/>
    <w:rsid w:val="000A0B3E"/>
    <w:rsid w:val="000A0C5B"/>
    <w:rsid w:val="000A28BE"/>
    <w:rsid w:val="000A3ECC"/>
    <w:rsid w:val="000A4D82"/>
    <w:rsid w:val="000A6B61"/>
    <w:rsid w:val="000A787C"/>
    <w:rsid w:val="000B1C9A"/>
    <w:rsid w:val="000B2142"/>
    <w:rsid w:val="000B2557"/>
    <w:rsid w:val="000B2DD3"/>
    <w:rsid w:val="000B2EBD"/>
    <w:rsid w:val="000B368B"/>
    <w:rsid w:val="000B5915"/>
    <w:rsid w:val="000C070C"/>
    <w:rsid w:val="000C3413"/>
    <w:rsid w:val="000C4541"/>
    <w:rsid w:val="000C514C"/>
    <w:rsid w:val="000C6831"/>
    <w:rsid w:val="000C68D1"/>
    <w:rsid w:val="000D19A7"/>
    <w:rsid w:val="000D2F7D"/>
    <w:rsid w:val="000D743F"/>
    <w:rsid w:val="000E0DEF"/>
    <w:rsid w:val="000E1DDD"/>
    <w:rsid w:val="000E22D7"/>
    <w:rsid w:val="000E244B"/>
    <w:rsid w:val="000E3396"/>
    <w:rsid w:val="000E7E52"/>
    <w:rsid w:val="000F1FFD"/>
    <w:rsid w:val="000F2313"/>
    <w:rsid w:val="000F299F"/>
    <w:rsid w:val="000F7A09"/>
    <w:rsid w:val="00101989"/>
    <w:rsid w:val="00101B05"/>
    <w:rsid w:val="00101FB9"/>
    <w:rsid w:val="001051A5"/>
    <w:rsid w:val="00105E5E"/>
    <w:rsid w:val="00107413"/>
    <w:rsid w:val="0011007E"/>
    <w:rsid w:val="001114F7"/>
    <w:rsid w:val="001129A3"/>
    <w:rsid w:val="00120132"/>
    <w:rsid w:val="0012335B"/>
    <w:rsid w:val="00125932"/>
    <w:rsid w:val="00135847"/>
    <w:rsid w:val="001375C4"/>
    <w:rsid w:val="00144050"/>
    <w:rsid w:val="00151E9C"/>
    <w:rsid w:val="00154B27"/>
    <w:rsid w:val="00157DAD"/>
    <w:rsid w:val="00161C2B"/>
    <w:rsid w:val="00164632"/>
    <w:rsid w:val="00165C3D"/>
    <w:rsid w:val="00165CED"/>
    <w:rsid w:val="001676DD"/>
    <w:rsid w:val="00173899"/>
    <w:rsid w:val="00174BDD"/>
    <w:rsid w:val="0017565F"/>
    <w:rsid w:val="001775B7"/>
    <w:rsid w:val="0017786D"/>
    <w:rsid w:val="00191234"/>
    <w:rsid w:val="00193180"/>
    <w:rsid w:val="001962EB"/>
    <w:rsid w:val="00196EAA"/>
    <w:rsid w:val="001B167D"/>
    <w:rsid w:val="001B3EE1"/>
    <w:rsid w:val="001B6250"/>
    <w:rsid w:val="001C14EA"/>
    <w:rsid w:val="001C1F04"/>
    <w:rsid w:val="001C29E9"/>
    <w:rsid w:val="001C44C2"/>
    <w:rsid w:val="001D13F3"/>
    <w:rsid w:val="001D4353"/>
    <w:rsid w:val="001D7691"/>
    <w:rsid w:val="001D794C"/>
    <w:rsid w:val="001E0015"/>
    <w:rsid w:val="001E5B28"/>
    <w:rsid w:val="001E725D"/>
    <w:rsid w:val="001F15C2"/>
    <w:rsid w:val="001F759D"/>
    <w:rsid w:val="00205BE6"/>
    <w:rsid w:val="002074B5"/>
    <w:rsid w:val="0021121B"/>
    <w:rsid w:val="0021222B"/>
    <w:rsid w:val="00215165"/>
    <w:rsid w:val="00217742"/>
    <w:rsid w:val="002179B4"/>
    <w:rsid w:val="002203E3"/>
    <w:rsid w:val="00220906"/>
    <w:rsid w:val="00220F75"/>
    <w:rsid w:val="002223D2"/>
    <w:rsid w:val="00226731"/>
    <w:rsid w:val="00226A4E"/>
    <w:rsid w:val="00230ACD"/>
    <w:rsid w:val="002355F2"/>
    <w:rsid w:val="00235E15"/>
    <w:rsid w:val="0023614E"/>
    <w:rsid w:val="0023679E"/>
    <w:rsid w:val="00237451"/>
    <w:rsid w:val="00242B21"/>
    <w:rsid w:val="00244BC4"/>
    <w:rsid w:val="002517B9"/>
    <w:rsid w:val="00253565"/>
    <w:rsid w:val="0025432E"/>
    <w:rsid w:val="00255A72"/>
    <w:rsid w:val="00263AF5"/>
    <w:rsid w:val="00263FE5"/>
    <w:rsid w:val="00265A6A"/>
    <w:rsid w:val="00265CD0"/>
    <w:rsid w:val="00271AC9"/>
    <w:rsid w:val="00275D52"/>
    <w:rsid w:val="0028021D"/>
    <w:rsid w:val="002829F1"/>
    <w:rsid w:val="00282B84"/>
    <w:rsid w:val="00285780"/>
    <w:rsid w:val="00285E7C"/>
    <w:rsid w:val="00290848"/>
    <w:rsid w:val="00291630"/>
    <w:rsid w:val="00293A16"/>
    <w:rsid w:val="00294341"/>
    <w:rsid w:val="00294C35"/>
    <w:rsid w:val="00295433"/>
    <w:rsid w:val="00296492"/>
    <w:rsid w:val="0029717E"/>
    <w:rsid w:val="002B1AC4"/>
    <w:rsid w:val="002B6BD8"/>
    <w:rsid w:val="002C1157"/>
    <w:rsid w:val="002C3B09"/>
    <w:rsid w:val="002C639C"/>
    <w:rsid w:val="002C683C"/>
    <w:rsid w:val="002C7FE2"/>
    <w:rsid w:val="002D0D72"/>
    <w:rsid w:val="002D4572"/>
    <w:rsid w:val="002D7216"/>
    <w:rsid w:val="002E5FE8"/>
    <w:rsid w:val="002E7D15"/>
    <w:rsid w:val="002F1B68"/>
    <w:rsid w:val="002F4984"/>
    <w:rsid w:val="002F6B2E"/>
    <w:rsid w:val="00301DDA"/>
    <w:rsid w:val="003053BD"/>
    <w:rsid w:val="00314F0D"/>
    <w:rsid w:val="00314FF6"/>
    <w:rsid w:val="003173CE"/>
    <w:rsid w:val="003230FE"/>
    <w:rsid w:val="0032537C"/>
    <w:rsid w:val="003315C6"/>
    <w:rsid w:val="003326F2"/>
    <w:rsid w:val="0033722D"/>
    <w:rsid w:val="00340DAA"/>
    <w:rsid w:val="00347F31"/>
    <w:rsid w:val="00351CD9"/>
    <w:rsid w:val="00351D39"/>
    <w:rsid w:val="00351E4E"/>
    <w:rsid w:val="0035436D"/>
    <w:rsid w:val="00354477"/>
    <w:rsid w:val="00364166"/>
    <w:rsid w:val="00365A51"/>
    <w:rsid w:val="00367D26"/>
    <w:rsid w:val="00367D29"/>
    <w:rsid w:val="00367EFD"/>
    <w:rsid w:val="00371757"/>
    <w:rsid w:val="00372EEA"/>
    <w:rsid w:val="003732AB"/>
    <w:rsid w:val="00374A57"/>
    <w:rsid w:val="00374CEB"/>
    <w:rsid w:val="00376109"/>
    <w:rsid w:val="00383008"/>
    <w:rsid w:val="00385ADF"/>
    <w:rsid w:val="003868F9"/>
    <w:rsid w:val="003870FD"/>
    <w:rsid w:val="00391B1E"/>
    <w:rsid w:val="0039324E"/>
    <w:rsid w:val="003935FF"/>
    <w:rsid w:val="003961DC"/>
    <w:rsid w:val="003A0E37"/>
    <w:rsid w:val="003A1F3A"/>
    <w:rsid w:val="003A38D5"/>
    <w:rsid w:val="003A420A"/>
    <w:rsid w:val="003A6BA2"/>
    <w:rsid w:val="003B0A83"/>
    <w:rsid w:val="003B2415"/>
    <w:rsid w:val="003B471D"/>
    <w:rsid w:val="003B47C9"/>
    <w:rsid w:val="003B4964"/>
    <w:rsid w:val="003B56F4"/>
    <w:rsid w:val="003B5F64"/>
    <w:rsid w:val="003B5F6A"/>
    <w:rsid w:val="003B6000"/>
    <w:rsid w:val="003B6AF8"/>
    <w:rsid w:val="003C0B50"/>
    <w:rsid w:val="003C1425"/>
    <w:rsid w:val="003C3020"/>
    <w:rsid w:val="003C4609"/>
    <w:rsid w:val="003C57D9"/>
    <w:rsid w:val="003C6B8C"/>
    <w:rsid w:val="003D153D"/>
    <w:rsid w:val="003D309B"/>
    <w:rsid w:val="003E23A5"/>
    <w:rsid w:val="003E2A48"/>
    <w:rsid w:val="003E2B4B"/>
    <w:rsid w:val="003E334D"/>
    <w:rsid w:val="003E44A7"/>
    <w:rsid w:val="003E49BF"/>
    <w:rsid w:val="003E4FA0"/>
    <w:rsid w:val="003E77CB"/>
    <w:rsid w:val="003E79A3"/>
    <w:rsid w:val="003F0E87"/>
    <w:rsid w:val="003F1BD8"/>
    <w:rsid w:val="003F476C"/>
    <w:rsid w:val="003F584C"/>
    <w:rsid w:val="003F76D2"/>
    <w:rsid w:val="0040043F"/>
    <w:rsid w:val="00400B8E"/>
    <w:rsid w:val="00401CFE"/>
    <w:rsid w:val="0040250C"/>
    <w:rsid w:val="0040757B"/>
    <w:rsid w:val="00411D17"/>
    <w:rsid w:val="00415E24"/>
    <w:rsid w:val="00416BA3"/>
    <w:rsid w:val="00417C0F"/>
    <w:rsid w:val="004220FB"/>
    <w:rsid w:val="00422C83"/>
    <w:rsid w:val="0042782C"/>
    <w:rsid w:val="004316A5"/>
    <w:rsid w:val="00432C78"/>
    <w:rsid w:val="0043591E"/>
    <w:rsid w:val="00442949"/>
    <w:rsid w:val="004432B2"/>
    <w:rsid w:val="004455D9"/>
    <w:rsid w:val="0044630D"/>
    <w:rsid w:val="00455B77"/>
    <w:rsid w:val="004561EF"/>
    <w:rsid w:val="00457252"/>
    <w:rsid w:val="00460CCF"/>
    <w:rsid w:val="0046610F"/>
    <w:rsid w:val="004661DB"/>
    <w:rsid w:val="00466E99"/>
    <w:rsid w:val="0048091F"/>
    <w:rsid w:val="00481853"/>
    <w:rsid w:val="0048377C"/>
    <w:rsid w:val="004853AF"/>
    <w:rsid w:val="00487632"/>
    <w:rsid w:val="00490060"/>
    <w:rsid w:val="00490907"/>
    <w:rsid w:val="004932A0"/>
    <w:rsid w:val="00493542"/>
    <w:rsid w:val="004960A6"/>
    <w:rsid w:val="00497512"/>
    <w:rsid w:val="00497BDC"/>
    <w:rsid w:val="004A02E3"/>
    <w:rsid w:val="004A09AA"/>
    <w:rsid w:val="004A491F"/>
    <w:rsid w:val="004A550B"/>
    <w:rsid w:val="004A5599"/>
    <w:rsid w:val="004B55D2"/>
    <w:rsid w:val="004C07E1"/>
    <w:rsid w:val="004C1E67"/>
    <w:rsid w:val="004C3E56"/>
    <w:rsid w:val="004C4CBF"/>
    <w:rsid w:val="004C5AD7"/>
    <w:rsid w:val="004C6220"/>
    <w:rsid w:val="004D1078"/>
    <w:rsid w:val="004D2F56"/>
    <w:rsid w:val="004D46B2"/>
    <w:rsid w:val="004D6CC3"/>
    <w:rsid w:val="004D7360"/>
    <w:rsid w:val="004E0AB2"/>
    <w:rsid w:val="004E331A"/>
    <w:rsid w:val="004E5AD3"/>
    <w:rsid w:val="004E5B04"/>
    <w:rsid w:val="004F206D"/>
    <w:rsid w:val="004F4EC6"/>
    <w:rsid w:val="0050076F"/>
    <w:rsid w:val="00501CA0"/>
    <w:rsid w:val="00502324"/>
    <w:rsid w:val="0050307D"/>
    <w:rsid w:val="0050314B"/>
    <w:rsid w:val="00504A2E"/>
    <w:rsid w:val="0051030E"/>
    <w:rsid w:val="0051079B"/>
    <w:rsid w:val="00510AF5"/>
    <w:rsid w:val="00520C66"/>
    <w:rsid w:val="005224F3"/>
    <w:rsid w:val="005240FC"/>
    <w:rsid w:val="00524BB0"/>
    <w:rsid w:val="005259B7"/>
    <w:rsid w:val="00530633"/>
    <w:rsid w:val="0053173C"/>
    <w:rsid w:val="00531E78"/>
    <w:rsid w:val="005327E7"/>
    <w:rsid w:val="0053332F"/>
    <w:rsid w:val="0053511F"/>
    <w:rsid w:val="00536F7C"/>
    <w:rsid w:val="00540677"/>
    <w:rsid w:val="005437E4"/>
    <w:rsid w:val="0054598A"/>
    <w:rsid w:val="00545DD8"/>
    <w:rsid w:val="005465BD"/>
    <w:rsid w:val="005472C4"/>
    <w:rsid w:val="005550A0"/>
    <w:rsid w:val="005556AA"/>
    <w:rsid w:val="005606E3"/>
    <w:rsid w:val="00561B8A"/>
    <w:rsid w:val="00565591"/>
    <w:rsid w:val="00572AAD"/>
    <w:rsid w:val="0057314A"/>
    <w:rsid w:val="005825A8"/>
    <w:rsid w:val="0058316B"/>
    <w:rsid w:val="00585A9C"/>
    <w:rsid w:val="00586A0E"/>
    <w:rsid w:val="00587472"/>
    <w:rsid w:val="00591E02"/>
    <w:rsid w:val="00595DF6"/>
    <w:rsid w:val="005A0EFE"/>
    <w:rsid w:val="005A24A5"/>
    <w:rsid w:val="005A7FA5"/>
    <w:rsid w:val="005B2201"/>
    <w:rsid w:val="005B6385"/>
    <w:rsid w:val="005B7F7A"/>
    <w:rsid w:val="005C4A85"/>
    <w:rsid w:val="005C5AF0"/>
    <w:rsid w:val="005D1D12"/>
    <w:rsid w:val="005D2911"/>
    <w:rsid w:val="005D3190"/>
    <w:rsid w:val="005D31ED"/>
    <w:rsid w:val="005D63D9"/>
    <w:rsid w:val="005D6521"/>
    <w:rsid w:val="005E7D53"/>
    <w:rsid w:val="005F15E1"/>
    <w:rsid w:val="005F1A32"/>
    <w:rsid w:val="005F1C7A"/>
    <w:rsid w:val="005F42C2"/>
    <w:rsid w:val="005F4685"/>
    <w:rsid w:val="005F49F6"/>
    <w:rsid w:val="005F5335"/>
    <w:rsid w:val="005F665E"/>
    <w:rsid w:val="00605980"/>
    <w:rsid w:val="0060709C"/>
    <w:rsid w:val="00612868"/>
    <w:rsid w:val="006129E9"/>
    <w:rsid w:val="006136C3"/>
    <w:rsid w:val="00615229"/>
    <w:rsid w:val="00617241"/>
    <w:rsid w:val="00620328"/>
    <w:rsid w:val="00621F37"/>
    <w:rsid w:val="0062348F"/>
    <w:rsid w:val="0062419F"/>
    <w:rsid w:val="00626BB7"/>
    <w:rsid w:val="00630550"/>
    <w:rsid w:val="00630A30"/>
    <w:rsid w:val="0063139A"/>
    <w:rsid w:val="00635ECA"/>
    <w:rsid w:val="00636418"/>
    <w:rsid w:val="006402E4"/>
    <w:rsid w:val="006436C9"/>
    <w:rsid w:val="00645141"/>
    <w:rsid w:val="006458BE"/>
    <w:rsid w:val="006472F2"/>
    <w:rsid w:val="00654CA3"/>
    <w:rsid w:val="00655F3E"/>
    <w:rsid w:val="00656D5B"/>
    <w:rsid w:val="00664816"/>
    <w:rsid w:val="00666CF2"/>
    <w:rsid w:val="00670B45"/>
    <w:rsid w:val="006720E9"/>
    <w:rsid w:val="00676885"/>
    <w:rsid w:val="00680E9A"/>
    <w:rsid w:val="006839CC"/>
    <w:rsid w:val="00686CDE"/>
    <w:rsid w:val="006879A9"/>
    <w:rsid w:val="00690481"/>
    <w:rsid w:val="00694C4E"/>
    <w:rsid w:val="00695FC1"/>
    <w:rsid w:val="0069758D"/>
    <w:rsid w:val="006A2E50"/>
    <w:rsid w:val="006B153E"/>
    <w:rsid w:val="006B1BBD"/>
    <w:rsid w:val="006B33FD"/>
    <w:rsid w:val="006B3CB4"/>
    <w:rsid w:val="006B53E1"/>
    <w:rsid w:val="006C0E26"/>
    <w:rsid w:val="006C2114"/>
    <w:rsid w:val="006C2FF6"/>
    <w:rsid w:val="006C4AAF"/>
    <w:rsid w:val="006C5AF2"/>
    <w:rsid w:val="006C5D31"/>
    <w:rsid w:val="006C63B8"/>
    <w:rsid w:val="006C688D"/>
    <w:rsid w:val="006C786F"/>
    <w:rsid w:val="006D0386"/>
    <w:rsid w:val="006D0EF4"/>
    <w:rsid w:val="006D2B7C"/>
    <w:rsid w:val="006D2FB2"/>
    <w:rsid w:val="006D310D"/>
    <w:rsid w:val="006D3135"/>
    <w:rsid w:val="006E44C0"/>
    <w:rsid w:val="006E478F"/>
    <w:rsid w:val="006E7D0B"/>
    <w:rsid w:val="006F45E6"/>
    <w:rsid w:val="007007D7"/>
    <w:rsid w:val="00700FBC"/>
    <w:rsid w:val="00702CEB"/>
    <w:rsid w:val="00702D82"/>
    <w:rsid w:val="00706DD9"/>
    <w:rsid w:val="00710BEB"/>
    <w:rsid w:val="0071327A"/>
    <w:rsid w:val="00713D01"/>
    <w:rsid w:val="00715AE8"/>
    <w:rsid w:val="00720A97"/>
    <w:rsid w:val="00735293"/>
    <w:rsid w:val="00735CFF"/>
    <w:rsid w:val="00735FD7"/>
    <w:rsid w:val="00740AF0"/>
    <w:rsid w:val="00740B07"/>
    <w:rsid w:val="007423E6"/>
    <w:rsid w:val="00743EB9"/>
    <w:rsid w:val="0074483E"/>
    <w:rsid w:val="007535C6"/>
    <w:rsid w:val="00754F95"/>
    <w:rsid w:val="007550CF"/>
    <w:rsid w:val="007564D0"/>
    <w:rsid w:val="00760686"/>
    <w:rsid w:val="007665EC"/>
    <w:rsid w:val="00781BDA"/>
    <w:rsid w:val="00783771"/>
    <w:rsid w:val="007865E4"/>
    <w:rsid w:val="00786A9A"/>
    <w:rsid w:val="00786D03"/>
    <w:rsid w:val="007918B2"/>
    <w:rsid w:val="00792E71"/>
    <w:rsid w:val="00793800"/>
    <w:rsid w:val="007A1295"/>
    <w:rsid w:val="007B0CAA"/>
    <w:rsid w:val="007B1755"/>
    <w:rsid w:val="007B5627"/>
    <w:rsid w:val="007C0230"/>
    <w:rsid w:val="007C06DD"/>
    <w:rsid w:val="007C198B"/>
    <w:rsid w:val="007C7850"/>
    <w:rsid w:val="007D1AC5"/>
    <w:rsid w:val="007D4B20"/>
    <w:rsid w:val="007D5277"/>
    <w:rsid w:val="007D5C01"/>
    <w:rsid w:val="007D6670"/>
    <w:rsid w:val="007D7364"/>
    <w:rsid w:val="007E6581"/>
    <w:rsid w:val="007E69CD"/>
    <w:rsid w:val="007E6AE0"/>
    <w:rsid w:val="007E7482"/>
    <w:rsid w:val="007E77D0"/>
    <w:rsid w:val="007F27FF"/>
    <w:rsid w:val="007F6767"/>
    <w:rsid w:val="007F7A36"/>
    <w:rsid w:val="008000C9"/>
    <w:rsid w:val="008016E2"/>
    <w:rsid w:val="00804336"/>
    <w:rsid w:val="008047FC"/>
    <w:rsid w:val="00805541"/>
    <w:rsid w:val="00805F48"/>
    <w:rsid w:val="00807801"/>
    <w:rsid w:val="0081047C"/>
    <w:rsid w:val="00810FEE"/>
    <w:rsid w:val="008120A5"/>
    <w:rsid w:val="008134C2"/>
    <w:rsid w:val="00814F14"/>
    <w:rsid w:val="0081578E"/>
    <w:rsid w:val="00817881"/>
    <w:rsid w:val="00820D3F"/>
    <w:rsid w:val="00822352"/>
    <w:rsid w:val="00822A4F"/>
    <w:rsid w:val="00824111"/>
    <w:rsid w:val="00824693"/>
    <w:rsid w:val="00830788"/>
    <w:rsid w:val="00830DE7"/>
    <w:rsid w:val="00832D94"/>
    <w:rsid w:val="0083336A"/>
    <w:rsid w:val="00834713"/>
    <w:rsid w:val="008350E0"/>
    <w:rsid w:val="00840785"/>
    <w:rsid w:val="00843949"/>
    <w:rsid w:val="00844263"/>
    <w:rsid w:val="00845C20"/>
    <w:rsid w:val="00847D9D"/>
    <w:rsid w:val="00847E34"/>
    <w:rsid w:val="00850DED"/>
    <w:rsid w:val="008548C3"/>
    <w:rsid w:val="00855F4C"/>
    <w:rsid w:val="00856EF2"/>
    <w:rsid w:val="00857B7E"/>
    <w:rsid w:val="0086068F"/>
    <w:rsid w:val="0087151E"/>
    <w:rsid w:val="00872EFF"/>
    <w:rsid w:val="00874806"/>
    <w:rsid w:val="00881590"/>
    <w:rsid w:val="0088173A"/>
    <w:rsid w:val="00883B1C"/>
    <w:rsid w:val="008876CD"/>
    <w:rsid w:val="00890080"/>
    <w:rsid w:val="00892ADC"/>
    <w:rsid w:val="00895826"/>
    <w:rsid w:val="00896140"/>
    <w:rsid w:val="008A035E"/>
    <w:rsid w:val="008A31F8"/>
    <w:rsid w:val="008A43F2"/>
    <w:rsid w:val="008B088A"/>
    <w:rsid w:val="008B1929"/>
    <w:rsid w:val="008B1D82"/>
    <w:rsid w:val="008B3899"/>
    <w:rsid w:val="008B6542"/>
    <w:rsid w:val="008B71BE"/>
    <w:rsid w:val="008C1BE1"/>
    <w:rsid w:val="008D1BAE"/>
    <w:rsid w:val="008D3A81"/>
    <w:rsid w:val="008D40A3"/>
    <w:rsid w:val="008D4BBE"/>
    <w:rsid w:val="008E234F"/>
    <w:rsid w:val="008E4497"/>
    <w:rsid w:val="008E4FBE"/>
    <w:rsid w:val="008E527C"/>
    <w:rsid w:val="008F0817"/>
    <w:rsid w:val="008F1682"/>
    <w:rsid w:val="008F3481"/>
    <w:rsid w:val="008F3D78"/>
    <w:rsid w:val="008F523B"/>
    <w:rsid w:val="00901A41"/>
    <w:rsid w:val="00901CFF"/>
    <w:rsid w:val="00902CBC"/>
    <w:rsid w:val="00902E2D"/>
    <w:rsid w:val="0090345A"/>
    <w:rsid w:val="009044AB"/>
    <w:rsid w:val="00904E2A"/>
    <w:rsid w:val="009071D5"/>
    <w:rsid w:val="00915BC8"/>
    <w:rsid w:val="00916804"/>
    <w:rsid w:val="009203B0"/>
    <w:rsid w:val="00924456"/>
    <w:rsid w:val="00925592"/>
    <w:rsid w:val="00925A8B"/>
    <w:rsid w:val="00927963"/>
    <w:rsid w:val="00930CDA"/>
    <w:rsid w:val="00931175"/>
    <w:rsid w:val="00931AE5"/>
    <w:rsid w:val="00937379"/>
    <w:rsid w:val="009374FE"/>
    <w:rsid w:val="0094032D"/>
    <w:rsid w:val="0094586B"/>
    <w:rsid w:val="00946B0A"/>
    <w:rsid w:val="00947B8D"/>
    <w:rsid w:val="00950FCC"/>
    <w:rsid w:val="00951123"/>
    <w:rsid w:val="009538AE"/>
    <w:rsid w:val="009542B9"/>
    <w:rsid w:val="00957F0B"/>
    <w:rsid w:val="009607D3"/>
    <w:rsid w:val="00962D0C"/>
    <w:rsid w:val="00963735"/>
    <w:rsid w:val="009644E5"/>
    <w:rsid w:val="0096522D"/>
    <w:rsid w:val="0096757C"/>
    <w:rsid w:val="009713BD"/>
    <w:rsid w:val="0097222E"/>
    <w:rsid w:val="009744A2"/>
    <w:rsid w:val="0097573C"/>
    <w:rsid w:val="00975861"/>
    <w:rsid w:val="00977702"/>
    <w:rsid w:val="009805A9"/>
    <w:rsid w:val="0098127C"/>
    <w:rsid w:val="009824D7"/>
    <w:rsid w:val="0098282C"/>
    <w:rsid w:val="00982DCC"/>
    <w:rsid w:val="009846A2"/>
    <w:rsid w:val="00987CCE"/>
    <w:rsid w:val="00990986"/>
    <w:rsid w:val="00992249"/>
    <w:rsid w:val="00997E12"/>
    <w:rsid w:val="009A07CA"/>
    <w:rsid w:val="009A64C7"/>
    <w:rsid w:val="009A78F8"/>
    <w:rsid w:val="009B2436"/>
    <w:rsid w:val="009B4CAD"/>
    <w:rsid w:val="009C20D0"/>
    <w:rsid w:val="009C40E0"/>
    <w:rsid w:val="009D172A"/>
    <w:rsid w:val="009D4D01"/>
    <w:rsid w:val="009D7018"/>
    <w:rsid w:val="009E4D99"/>
    <w:rsid w:val="009E4D9C"/>
    <w:rsid w:val="009E58CA"/>
    <w:rsid w:val="009F0E5A"/>
    <w:rsid w:val="009F64A4"/>
    <w:rsid w:val="009F6CA1"/>
    <w:rsid w:val="009F7D7B"/>
    <w:rsid w:val="009F7F0D"/>
    <w:rsid w:val="00A00B60"/>
    <w:rsid w:val="00A1076D"/>
    <w:rsid w:val="00A108D9"/>
    <w:rsid w:val="00A13014"/>
    <w:rsid w:val="00A14757"/>
    <w:rsid w:val="00A17068"/>
    <w:rsid w:val="00A172D8"/>
    <w:rsid w:val="00A17373"/>
    <w:rsid w:val="00A2054D"/>
    <w:rsid w:val="00A237BA"/>
    <w:rsid w:val="00A24840"/>
    <w:rsid w:val="00A26A0C"/>
    <w:rsid w:val="00A33E9E"/>
    <w:rsid w:val="00A345F1"/>
    <w:rsid w:val="00A40FCD"/>
    <w:rsid w:val="00A443EE"/>
    <w:rsid w:val="00A5289C"/>
    <w:rsid w:val="00A54738"/>
    <w:rsid w:val="00A5665C"/>
    <w:rsid w:val="00A60A05"/>
    <w:rsid w:val="00A72893"/>
    <w:rsid w:val="00A72E56"/>
    <w:rsid w:val="00A76DBA"/>
    <w:rsid w:val="00A83836"/>
    <w:rsid w:val="00A85E81"/>
    <w:rsid w:val="00A86721"/>
    <w:rsid w:val="00A9175A"/>
    <w:rsid w:val="00A9294F"/>
    <w:rsid w:val="00A938E5"/>
    <w:rsid w:val="00A964E8"/>
    <w:rsid w:val="00AA02FE"/>
    <w:rsid w:val="00AA0924"/>
    <w:rsid w:val="00AA0C65"/>
    <w:rsid w:val="00AA3074"/>
    <w:rsid w:val="00AA42CE"/>
    <w:rsid w:val="00AA7CC1"/>
    <w:rsid w:val="00AB046F"/>
    <w:rsid w:val="00AB0649"/>
    <w:rsid w:val="00AB08A9"/>
    <w:rsid w:val="00AB2A28"/>
    <w:rsid w:val="00AB6C0C"/>
    <w:rsid w:val="00AC1AB3"/>
    <w:rsid w:val="00AC337C"/>
    <w:rsid w:val="00AC4681"/>
    <w:rsid w:val="00AC4F1C"/>
    <w:rsid w:val="00AC58A9"/>
    <w:rsid w:val="00AC67E6"/>
    <w:rsid w:val="00AD495A"/>
    <w:rsid w:val="00AD4EA5"/>
    <w:rsid w:val="00AD5C7F"/>
    <w:rsid w:val="00AD7ACC"/>
    <w:rsid w:val="00AE012D"/>
    <w:rsid w:val="00AE0CA9"/>
    <w:rsid w:val="00AE307E"/>
    <w:rsid w:val="00AE44E8"/>
    <w:rsid w:val="00AE7C8F"/>
    <w:rsid w:val="00AF1D40"/>
    <w:rsid w:val="00AF2BED"/>
    <w:rsid w:val="00AF70D8"/>
    <w:rsid w:val="00AF7706"/>
    <w:rsid w:val="00B00721"/>
    <w:rsid w:val="00B02FE3"/>
    <w:rsid w:val="00B0312E"/>
    <w:rsid w:val="00B035AE"/>
    <w:rsid w:val="00B04DEA"/>
    <w:rsid w:val="00B05850"/>
    <w:rsid w:val="00B0745E"/>
    <w:rsid w:val="00B10BDD"/>
    <w:rsid w:val="00B10EF7"/>
    <w:rsid w:val="00B12F0A"/>
    <w:rsid w:val="00B13FC0"/>
    <w:rsid w:val="00B215F3"/>
    <w:rsid w:val="00B2169D"/>
    <w:rsid w:val="00B21D14"/>
    <w:rsid w:val="00B2517A"/>
    <w:rsid w:val="00B2712D"/>
    <w:rsid w:val="00B27720"/>
    <w:rsid w:val="00B3038A"/>
    <w:rsid w:val="00B339A3"/>
    <w:rsid w:val="00B346DB"/>
    <w:rsid w:val="00B34F75"/>
    <w:rsid w:val="00B3710C"/>
    <w:rsid w:val="00B45607"/>
    <w:rsid w:val="00B45D79"/>
    <w:rsid w:val="00B532BB"/>
    <w:rsid w:val="00B54078"/>
    <w:rsid w:val="00B542EF"/>
    <w:rsid w:val="00B569BC"/>
    <w:rsid w:val="00B6073F"/>
    <w:rsid w:val="00B61BBA"/>
    <w:rsid w:val="00B620DC"/>
    <w:rsid w:val="00B62508"/>
    <w:rsid w:val="00B643ED"/>
    <w:rsid w:val="00B649AF"/>
    <w:rsid w:val="00B650E5"/>
    <w:rsid w:val="00B65C75"/>
    <w:rsid w:val="00B71807"/>
    <w:rsid w:val="00B75C10"/>
    <w:rsid w:val="00B75FEF"/>
    <w:rsid w:val="00B7632E"/>
    <w:rsid w:val="00B763CC"/>
    <w:rsid w:val="00B7750C"/>
    <w:rsid w:val="00B83B0D"/>
    <w:rsid w:val="00B841A9"/>
    <w:rsid w:val="00B90DAC"/>
    <w:rsid w:val="00B91B06"/>
    <w:rsid w:val="00B9201C"/>
    <w:rsid w:val="00B9319D"/>
    <w:rsid w:val="00B93DE3"/>
    <w:rsid w:val="00BA2D0C"/>
    <w:rsid w:val="00BC1B39"/>
    <w:rsid w:val="00BC2984"/>
    <w:rsid w:val="00BC31F3"/>
    <w:rsid w:val="00BC5952"/>
    <w:rsid w:val="00BD7F20"/>
    <w:rsid w:val="00BE10F8"/>
    <w:rsid w:val="00BE111D"/>
    <w:rsid w:val="00BE1D93"/>
    <w:rsid w:val="00BE3484"/>
    <w:rsid w:val="00BE4117"/>
    <w:rsid w:val="00BE57CC"/>
    <w:rsid w:val="00BE5ABF"/>
    <w:rsid w:val="00BE6F87"/>
    <w:rsid w:val="00BF2394"/>
    <w:rsid w:val="00C021EB"/>
    <w:rsid w:val="00C03391"/>
    <w:rsid w:val="00C04802"/>
    <w:rsid w:val="00C11666"/>
    <w:rsid w:val="00C125DD"/>
    <w:rsid w:val="00C12E87"/>
    <w:rsid w:val="00C14318"/>
    <w:rsid w:val="00C22562"/>
    <w:rsid w:val="00C235DC"/>
    <w:rsid w:val="00C2482D"/>
    <w:rsid w:val="00C2586C"/>
    <w:rsid w:val="00C261C2"/>
    <w:rsid w:val="00C26521"/>
    <w:rsid w:val="00C27BC4"/>
    <w:rsid w:val="00C31146"/>
    <w:rsid w:val="00C31702"/>
    <w:rsid w:val="00C32D27"/>
    <w:rsid w:val="00C33A3A"/>
    <w:rsid w:val="00C346A8"/>
    <w:rsid w:val="00C373D1"/>
    <w:rsid w:val="00C41090"/>
    <w:rsid w:val="00C4468C"/>
    <w:rsid w:val="00C46141"/>
    <w:rsid w:val="00C4680B"/>
    <w:rsid w:val="00C46A61"/>
    <w:rsid w:val="00C47626"/>
    <w:rsid w:val="00C50B1D"/>
    <w:rsid w:val="00C50CCC"/>
    <w:rsid w:val="00C51D36"/>
    <w:rsid w:val="00C5718E"/>
    <w:rsid w:val="00C624F4"/>
    <w:rsid w:val="00C63BCC"/>
    <w:rsid w:val="00C663A3"/>
    <w:rsid w:val="00C7233E"/>
    <w:rsid w:val="00C749C4"/>
    <w:rsid w:val="00C770B8"/>
    <w:rsid w:val="00C770BB"/>
    <w:rsid w:val="00C7785C"/>
    <w:rsid w:val="00C800BD"/>
    <w:rsid w:val="00C822A3"/>
    <w:rsid w:val="00C84933"/>
    <w:rsid w:val="00C85402"/>
    <w:rsid w:val="00C93EE0"/>
    <w:rsid w:val="00CA0E37"/>
    <w:rsid w:val="00CA0E84"/>
    <w:rsid w:val="00CA55D7"/>
    <w:rsid w:val="00CB08A6"/>
    <w:rsid w:val="00CB280B"/>
    <w:rsid w:val="00CB4CA7"/>
    <w:rsid w:val="00CB51E2"/>
    <w:rsid w:val="00CB600B"/>
    <w:rsid w:val="00CC276F"/>
    <w:rsid w:val="00CD3C59"/>
    <w:rsid w:val="00CD455D"/>
    <w:rsid w:val="00CE1667"/>
    <w:rsid w:val="00CE3D22"/>
    <w:rsid w:val="00CE603B"/>
    <w:rsid w:val="00CE6A53"/>
    <w:rsid w:val="00CF06B3"/>
    <w:rsid w:val="00CF2719"/>
    <w:rsid w:val="00CF27C5"/>
    <w:rsid w:val="00CF4B62"/>
    <w:rsid w:val="00D015AE"/>
    <w:rsid w:val="00D03623"/>
    <w:rsid w:val="00D05197"/>
    <w:rsid w:val="00D05A41"/>
    <w:rsid w:val="00D0633F"/>
    <w:rsid w:val="00D07B92"/>
    <w:rsid w:val="00D10402"/>
    <w:rsid w:val="00D135A2"/>
    <w:rsid w:val="00D14B67"/>
    <w:rsid w:val="00D15F42"/>
    <w:rsid w:val="00D21450"/>
    <w:rsid w:val="00D21BFC"/>
    <w:rsid w:val="00D23A9A"/>
    <w:rsid w:val="00D32D11"/>
    <w:rsid w:val="00D332F4"/>
    <w:rsid w:val="00D34298"/>
    <w:rsid w:val="00D37ADB"/>
    <w:rsid w:val="00D41BB2"/>
    <w:rsid w:val="00D42121"/>
    <w:rsid w:val="00D42452"/>
    <w:rsid w:val="00D42BA6"/>
    <w:rsid w:val="00D520C6"/>
    <w:rsid w:val="00D521AB"/>
    <w:rsid w:val="00D55A7B"/>
    <w:rsid w:val="00D55B84"/>
    <w:rsid w:val="00D62502"/>
    <w:rsid w:val="00D63B06"/>
    <w:rsid w:val="00D72FC3"/>
    <w:rsid w:val="00D731EE"/>
    <w:rsid w:val="00D7335B"/>
    <w:rsid w:val="00D74142"/>
    <w:rsid w:val="00D809BD"/>
    <w:rsid w:val="00D81C94"/>
    <w:rsid w:val="00D827A2"/>
    <w:rsid w:val="00D902D3"/>
    <w:rsid w:val="00D91646"/>
    <w:rsid w:val="00D916EC"/>
    <w:rsid w:val="00D92905"/>
    <w:rsid w:val="00D92DD5"/>
    <w:rsid w:val="00DA2208"/>
    <w:rsid w:val="00DA3C46"/>
    <w:rsid w:val="00DA58A4"/>
    <w:rsid w:val="00DA7FFD"/>
    <w:rsid w:val="00DB016B"/>
    <w:rsid w:val="00DB06A2"/>
    <w:rsid w:val="00DB17F1"/>
    <w:rsid w:val="00DB4930"/>
    <w:rsid w:val="00DB53B7"/>
    <w:rsid w:val="00DC0EA4"/>
    <w:rsid w:val="00DC10DF"/>
    <w:rsid w:val="00DC1C6D"/>
    <w:rsid w:val="00DC3F06"/>
    <w:rsid w:val="00DC3F23"/>
    <w:rsid w:val="00DD0091"/>
    <w:rsid w:val="00DD16C3"/>
    <w:rsid w:val="00DD1831"/>
    <w:rsid w:val="00DD5244"/>
    <w:rsid w:val="00DD686B"/>
    <w:rsid w:val="00DD708B"/>
    <w:rsid w:val="00DE227F"/>
    <w:rsid w:val="00DE3F13"/>
    <w:rsid w:val="00DE4F67"/>
    <w:rsid w:val="00DF0B5D"/>
    <w:rsid w:val="00DF0EA9"/>
    <w:rsid w:val="00DF327D"/>
    <w:rsid w:val="00DF3623"/>
    <w:rsid w:val="00E002DF"/>
    <w:rsid w:val="00E0196A"/>
    <w:rsid w:val="00E01A76"/>
    <w:rsid w:val="00E033E0"/>
    <w:rsid w:val="00E07373"/>
    <w:rsid w:val="00E079B5"/>
    <w:rsid w:val="00E17AE2"/>
    <w:rsid w:val="00E20022"/>
    <w:rsid w:val="00E2485F"/>
    <w:rsid w:val="00E269F0"/>
    <w:rsid w:val="00E3025D"/>
    <w:rsid w:val="00E32543"/>
    <w:rsid w:val="00E333D0"/>
    <w:rsid w:val="00E3470A"/>
    <w:rsid w:val="00E401F7"/>
    <w:rsid w:val="00E43666"/>
    <w:rsid w:val="00E44DED"/>
    <w:rsid w:val="00E47C4C"/>
    <w:rsid w:val="00E52ED3"/>
    <w:rsid w:val="00E5611E"/>
    <w:rsid w:val="00E5789C"/>
    <w:rsid w:val="00E60D18"/>
    <w:rsid w:val="00E618D3"/>
    <w:rsid w:val="00E62160"/>
    <w:rsid w:val="00E641B9"/>
    <w:rsid w:val="00E646C2"/>
    <w:rsid w:val="00E775D0"/>
    <w:rsid w:val="00E8222E"/>
    <w:rsid w:val="00E83130"/>
    <w:rsid w:val="00E857B8"/>
    <w:rsid w:val="00E86497"/>
    <w:rsid w:val="00E86D0E"/>
    <w:rsid w:val="00E87024"/>
    <w:rsid w:val="00E91E53"/>
    <w:rsid w:val="00E970F9"/>
    <w:rsid w:val="00EA077D"/>
    <w:rsid w:val="00EA1EFC"/>
    <w:rsid w:val="00EB2626"/>
    <w:rsid w:val="00EB36DC"/>
    <w:rsid w:val="00EB44F2"/>
    <w:rsid w:val="00EB7C43"/>
    <w:rsid w:val="00EC05FC"/>
    <w:rsid w:val="00EC1B4B"/>
    <w:rsid w:val="00EC59E6"/>
    <w:rsid w:val="00EC7E77"/>
    <w:rsid w:val="00ED0710"/>
    <w:rsid w:val="00ED4F48"/>
    <w:rsid w:val="00ED5047"/>
    <w:rsid w:val="00ED6729"/>
    <w:rsid w:val="00EE0605"/>
    <w:rsid w:val="00EE0E8D"/>
    <w:rsid w:val="00EE1012"/>
    <w:rsid w:val="00EE2DF1"/>
    <w:rsid w:val="00EE37F8"/>
    <w:rsid w:val="00EE392C"/>
    <w:rsid w:val="00EE4839"/>
    <w:rsid w:val="00EE6F78"/>
    <w:rsid w:val="00EE757A"/>
    <w:rsid w:val="00EE7700"/>
    <w:rsid w:val="00EF1508"/>
    <w:rsid w:val="00EF2859"/>
    <w:rsid w:val="00EF35FB"/>
    <w:rsid w:val="00EF3ABF"/>
    <w:rsid w:val="00EF4E0B"/>
    <w:rsid w:val="00EF5826"/>
    <w:rsid w:val="00F018B9"/>
    <w:rsid w:val="00F04138"/>
    <w:rsid w:val="00F051E3"/>
    <w:rsid w:val="00F06CC9"/>
    <w:rsid w:val="00F07F0D"/>
    <w:rsid w:val="00F10E9D"/>
    <w:rsid w:val="00F1144C"/>
    <w:rsid w:val="00F11FC6"/>
    <w:rsid w:val="00F125C4"/>
    <w:rsid w:val="00F151AC"/>
    <w:rsid w:val="00F24DF1"/>
    <w:rsid w:val="00F2596C"/>
    <w:rsid w:val="00F27284"/>
    <w:rsid w:val="00F31DDF"/>
    <w:rsid w:val="00F32C99"/>
    <w:rsid w:val="00F33096"/>
    <w:rsid w:val="00F3707C"/>
    <w:rsid w:val="00F370AF"/>
    <w:rsid w:val="00F405AD"/>
    <w:rsid w:val="00F443DE"/>
    <w:rsid w:val="00F461B5"/>
    <w:rsid w:val="00F477FF"/>
    <w:rsid w:val="00F505FD"/>
    <w:rsid w:val="00F50F5B"/>
    <w:rsid w:val="00F52AAF"/>
    <w:rsid w:val="00F52BBF"/>
    <w:rsid w:val="00F55012"/>
    <w:rsid w:val="00F60EA5"/>
    <w:rsid w:val="00F63778"/>
    <w:rsid w:val="00F6629B"/>
    <w:rsid w:val="00F66F59"/>
    <w:rsid w:val="00F679C4"/>
    <w:rsid w:val="00F7137F"/>
    <w:rsid w:val="00F71406"/>
    <w:rsid w:val="00F72215"/>
    <w:rsid w:val="00F72636"/>
    <w:rsid w:val="00F7389C"/>
    <w:rsid w:val="00F73F54"/>
    <w:rsid w:val="00F76274"/>
    <w:rsid w:val="00F762C9"/>
    <w:rsid w:val="00F81596"/>
    <w:rsid w:val="00F83AAD"/>
    <w:rsid w:val="00F84135"/>
    <w:rsid w:val="00F85495"/>
    <w:rsid w:val="00F908A6"/>
    <w:rsid w:val="00F918F8"/>
    <w:rsid w:val="00F92A9F"/>
    <w:rsid w:val="00F92FE0"/>
    <w:rsid w:val="00F96331"/>
    <w:rsid w:val="00F963E5"/>
    <w:rsid w:val="00F97511"/>
    <w:rsid w:val="00FA65B0"/>
    <w:rsid w:val="00FA6852"/>
    <w:rsid w:val="00FB0452"/>
    <w:rsid w:val="00FB12A2"/>
    <w:rsid w:val="00FB1B92"/>
    <w:rsid w:val="00FB45FE"/>
    <w:rsid w:val="00FC0A5A"/>
    <w:rsid w:val="00FC222E"/>
    <w:rsid w:val="00FC4A74"/>
    <w:rsid w:val="00FC700E"/>
    <w:rsid w:val="00FD414C"/>
    <w:rsid w:val="00FD44A7"/>
    <w:rsid w:val="00FD50B0"/>
    <w:rsid w:val="00FD54C5"/>
    <w:rsid w:val="00FD5AB9"/>
    <w:rsid w:val="00FE52A5"/>
    <w:rsid w:val="00FF0CE7"/>
    <w:rsid w:val="00FF4AC7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7AE4281"/>
  <w15:docId w15:val="{67D306D5-E702-4AB9-8666-39B32AD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85ADF"/>
    <w:pPr>
      <w:spacing w:after="0" w:line="240" w:lineRule="auto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4198"/>
    <w:pPr>
      <w:keepNext/>
      <w:keepLines/>
      <w:numPr>
        <w:numId w:val="5"/>
      </w:numPr>
      <w:outlineLvl w:val="0"/>
    </w:pPr>
    <w:rPr>
      <w:rFonts w:eastAsiaTheme="majorEastAsia" w:cstheme="majorHAnsi"/>
      <w:b/>
      <w:bCs/>
      <w:caps/>
      <w:sz w:val="22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D15F42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Otsikko3">
    <w:name w:val="heading 3"/>
    <w:basedOn w:val="Normaali"/>
    <w:link w:val="Otsikko3Char"/>
    <w:uiPriority w:val="9"/>
    <w:qFormat/>
    <w:rsid w:val="003B2415"/>
    <w:pPr>
      <w:spacing w:before="100" w:beforeAutospacing="1" w:after="100" w:afterAutospacing="1"/>
      <w:outlineLvl w:val="2"/>
    </w:pPr>
    <w:rPr>
      <w:rFonts w:eastAsia="Times New Roman" w:cs="Times New Roman"/>
      <w:b/>
      <w:bCs/>
      <w:color w:val="FF0000"/>
      <w:sz w:val="32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4900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90060"/>
  </w:style>
  <w:style w:type="paragraph" w:styleId="Alatunniste">
    <w:name w:val="footer"/>
    <w:basedOn w:val="Normaali"/>
    <w:link w:val="AlatunnisteChar"/>
    <w:uiPriority w:val="99"/>
    <w:unhideWhenUsed/>
    <w:rsid w:val="0049006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90060"/>
  </w:style>
  <w:style w:type="paragraph" w:styleId="Luettelokappale">
    <w:name w:val="List Paragraph"/>
    <w:basedOn w:val="Normaali"/>
    <w:uiPriority w:val="99"/>
    <w:qFormat/>
    <w:rsid w:val="00D92DD5"/>
    <w:pPr>
      <w:spacing w:after="240"/>
      <w:ind w:left="720"/>
      <w:contextualSpacing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0C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EE392C"/>
    <w:rPr>
      <w:color w:val="80808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E392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E392C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C5AF2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3B2415"/>
    <w:rPr>
      <w:rFonts w:ascii="Arial" w:eastAsia="Times New Roman" w:hAnsi="Arial" w:cs="Times New Roman"/>
      <w:b/>
      <w:bCs/>
      <w:color w:val="FF0000"/>
      <w:sz w:val="32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D495A"/>
    <w:pPr>
      <w:spacing w:before="100" w:beforeAutospacing="1" w:after="100" w:afterAutospacing="1"/>
    </w:pPr>
    <w:rPr>
      <w:rFonts w:eastAsia="Times New Roman" w:cs="Arial"/>
      <w:lang w:eastAsia="fi-FI"/>
    </w:rPr>
  </w:style>
  <w:style w:type="table" w:styleId="TaulukkoRuudukko">
    <w:name w:val="Table Grid"/>
    <w:basedOn w:val="Normaalitaulukko"/>
    <w:uiPriority w:val="59"/>
    <w:rsid w:val="0052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024198"/>
    <w:rPr>
      <w:rFonts w:ascii="Arial" w:eastAsiaTheme="majorEastAsia" w:hAnsi="Arial" w:cstheme="majorHAnsi"/>
      <w:b/>
      <w:bCs/>
      <w:caps/>
      <w:szCs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EB36DC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024198"/>
    <w:pPr>
      <w:tabs>
        <w:tab w:val="right" w:leader="dot" w:pos="10195"/>
      </w:tabs>
      <w:spacing w:after="100"/>
    </w:pPr>
    <w:rPr>
      <w:rFonts w:eastAsiaTheme="majorEastAsia" w:cstheme="majorHAnsi"/>
      <w:bCs/>
      <w:noProof/>
      <w:sz w:val="22"/>
    </w:rPr>
  </w:style>
  <w:style w:type="paragraph" w:customStyle="1" w:styleId="py">
    <w:name w:val="py"/>
    <w:basedOn w:val="Normaali"/>
    <w:rsid w:val="00AB08A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F299F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D15F42"/>
    <w:rPr>
      <w:rFonts w:ascii="Arial" w:eastAsiaTheme="majorEastAsia" w:hAnsi="Arial" w:cstheme="majorBidi"/>
      <w:b/>
      <w:bCs/>
      <w:sz w:val="32"/>
      <w:szCs w:val="26"/>
    </w:rPr>
  </w:style>
  <w:style w:type="paragraph" w:styleId="Sisluet2">
    <w:name w:val="toc 2"/>
    <w:basedOn w:val="Normaali"/>
    <w:next w:val="Normaali"/>
    <w:autoRedefine/>
    <w:uiPriority w:val="39"/>
    <w:unhideWhenUsed/>
    <w:rsid w:val="004A491F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6E478F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0F1FFD"/>
    <w:rPr>
      <w:color w:val="800080" w:themeColor="followedHyperlink"/>
      <w:u w:val="single"/>
    </w:rPr>
  </w:style>
  <w:style w:type="paragraph" w:styleId="Leipteksti2">
    <w:name w:val="Body Text 2"/>
    <w:basedOn w:val="Normaali"/>
    <w:link w:val="Leipteksti2Char"/>
    <w:semiHidden/>
    <w:rsid w:val="00416BA3"/>
    <w:rPr>
      <w:rFonts w:eastAsia="Times New Roman" w:cs="Arial"/>
      <w:b/>
      <w:bCs/>
      <w:szCs w:val="24"/>
    </w:rPr>
  </w:style>
  <w:style w:type="character" w:customStyle="1" w:styleId="Leipteksti2Char">
    <w:name w:val="Leipäteksti 2 Char"/>
    <w:basedOn w:val="Kappaleenoletusfontti"/>
    <w:link w:val="Leipteksti2"/>
    <w:semiHidden/>
    <w:rsid w:val="00416BA3"/>
    <w:rPr>
      <w:rFonts w:ascii="Arial" w:eastAsia="Times New Roman" w:hAnsi="Arial" w:cs="Arial"/>
      <w:b/>
      <w:bCs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A0E3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A0E37"/>
    <w:rPr>
      <w:rFonts w:ascii="Arial" w:hAnsi="Arial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CA0E37"/>
    <w:rPr>
      <w:vertAlign w:val="superscript"/>
    </w:rPr>
  </w:style>
  <w:style w:type="paragraph" w:styleId="Eivli">
    <w:name w:val="No Spacing"/>
    <w:link w:val="EivliChar"/>
    <w:uiPriority w:val="1"/>
    <w:qFormat/>
    <w:rsid w:val="00B643ED"/>
    <w:pPr>
      <w:spacing w:after="0" w:line="240" w:lineRule="auto"/>
    </w:pPr>
    <w:rPr>
      <w:rFonts w:eastAsiaTheme="minorEastAsia" w:cs="Times New Roman"/>
      <w:lang w:eastAsia="zh-CN"/>
    </w:rPr>
  </w:style>
  <w:style w:type="character" w:styleId="Kommentinviite">
    <w:name w:val="annotation reference"/>
    <w:basedOn w:val="Kappaleenoletusfontti"/>
    <w:uiPriority w:val="99"/>
    <w:semiHidden/>
    <w:unhideWhenUsed/>
    <w:rsid w:val="00B2517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2517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2517A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251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2517A"/>
    <w:rPr>
      <w:rFonts w:ascii="Arial" w:hAnsi="Arial"/>
      <w:b/>
      <w:bCs/>
      <w:sz w:val="20"/>
      <w:szCs w:val="20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A1295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A1295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A1295"/>
    <w:rPr>
      <w:vertAlign w:val="superscript"/>
    </w:rPr>
  </w:style>
  <w:style w:type="table" w:customStyle="1" w:styleId="Yksinkertainentaulukko41">
    <w:name w:val="Yksinkertainen taulukko 41"/>
    <w:basedOn w:val="Normaalitaulukko"/>
    <w:uiPriority w:val="44"/>
    <w:rsid w:val="00805F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tsikko">
    <w:name w:val="Title"/>
    <w:basedOn w:val="Normaali"/>
    <w:next w:val="Normaali"/>
    <w:link w:val="OtsikkoChar"/>
    <w:uiPriority w:val="10"/>
    <w:qFormat/>
    <w:rsid w:val="00A40F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4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ivliChar">
    <w:name w:val="Ei väliä Char"/>
    <w:basedOn w:val="Kappaleenoletusfontti"/>
    <w:link w:val="Eivli"/>
    <w:uiPriority w:val="1"/>
    <w:rsid w:val="00173899"/>
    <w:rPr>
      <w:rFonts w:eastAsiaTheme="minorEastAsia" w:cs="Times New Roman"/>
      <w:lang w:eastAsia="zh-CN"/>
    </w:rPr>
  </w:style>
  <w:style w:type="table" w:styleId="Normaaliluettelo2">
    <w:name w:val="Medium List 2"/>
    <w:basedOn w:val="Normaalitaulukko"/>
    <w:uiPriority w:val="66"/>
    <w:rsid w:val="00F11F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5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8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4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6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7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7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5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2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48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0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DCC61-AB9A-451B-B55E-9CB6B209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1038</Words>
  <Characters>8415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Pelastussuunnitelma</vt:lpstr>
    </vt:vector>
  </TitlesOfParts>
  <Company>Oy Esimerkki Ab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Pelastussuunnitelma</dc:title>
  <dc:subject>Esimerkkitie 1, 00100 Helsinki</dc:subject>
  <dc:creator>Päivitetty:</dc:creator>
  <cp:lastModifiedBy>Sauvala Erica</cp:lastModifiedBy>
  <cp:revision>3</cp:revision>
  <cp:lastPrinted>2017-08-16T07:16:00Z</cp:lastPrinted>
  <dcterms:created xsi:type="dcterms:W3CDTF">2019-09-26T09:25:00Z</dcterms:created>
  <dcterms:modified xsi:type="dcterms:W3CDTF">2019-09-26T09:49:00Z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